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8F64F9" w:rsidRDefault="001405D3">
      <w:pPr>
        <w:pStyle w:val="ConsPlusNormal"/>
        <w:ind w:firstLine="540"/>
        <w:jc w:val="both"/>
        <w:outlineLvl w:val="0"/>
        <w:rPr>
          <w:lang w:val="en-US"/>
        </w:rPr>
      </w:pPr>
    </w:p>
    <w:p w:rsidR="00000000" w:rsidRDefault="001405D3">
      <w:pPr>
        <w:pStyle w:val="ConsPlusTitle"/>
        <w:jc w:val="center"/>
      </w:pPr>
      <w:r>
        <w:t>ОТКРЫТОЕ АКЦИОНЕРНОЕ ОБЩЕСТВО "РОССИЙСКИЕ ЖЕЛЕЗНЫЕ ДОРОГИ"</w:t>
      </w:r>
    </w:p>
    <w:p w:rsidR="00000000" w:rsidRDefault="001405D3">
      <w:pPr>
        <w:pStyle w:val="ConsPlusTitle"/>
        <w:jc w:val="center"/>
      </w:pPr>
    </w:p>
    <w:p w:rsidR="00000000" w:rsidRDefault="001405D3">
      <w:pPr>
        <w:pStyle w:val="ConsPlusTitle"/>
        <w:jc w:val="center"/>
      </w:pPr>
      <w:r>
        <w:t>РАСПОРЯЖЕНИЕ</w:t>
      </w:r>
    </w:p>
    <w:p w:rsidR="00000000" w:rsidRDefault="001405D3">
      <w:pPr>
        <w:pStyle w:val="ConsPlusTitle"/>
        <w:jc w:val="center"/>
      </w:pPr>
      <w:r>
        <w:t>от 26 августа 2011 г. N 1873р</w:t>
      </w:r>
    </w:p>
    <w:p w:rsidR="00000000" w:rsidRDefault="001405D3">
      <w:pPr>
        <w:pStyle w:val="ConsPlusTitle"/>
        <w:jc w:val="center"/>
      </w:pPr>
      <w:bookmarkStart w:id="0" w:name="_GoBack"/>
      <w:bookmarkEnd w:id="0"/>
    </w:p>
    <w:p w:rsidR="00000000" w:rsidRDefault="001405D3">
      <w:pPr>
        <w:pStyle w:val="ConsPlusTitle"/>
        <w:jc w:val="center"/>
      </w:pPr>
      <w:r>
        <w:t>ОБ УТВЕРЖДЕНИИ И ВВЕДЕНИИ В ДЕЙСТ</w:t>
      </w:r>
      <w:r>
        <w:t>ВИЕ ПОЛОЖЕНИЯ О ПОРЯДКЕ</w:t>
      </w:r>
    </w:p>
    <w:p w:rsidR="00000000" w:rsidRDefault="001405D3">
      <w:pPr>
        <w:pStyle w:val="ConsPlusTitle"/>
        <w:jc w:val="center"/>
      </w:pPr>
      <w:r>
        <w:t>ПЕРЕСЫЛКИ ЛОКОМОТИВОВ И МОТОРВАГОННОГО ПОДВИЖНОГО СОСТАВА</w:t>
      </w:r>
    </w:p>
    <w:p w:rsidR="00000000" w:rsidRDefault="001405D3">
      <w:pPr>
        <w:pStyle w:val="ConsPlusTitle"/>
        <w:jc w:val="center"/>
      </w:pPr>
      <w:r>
        <w:t>НА ИНФРАСТРУКТУРЕ ЖЕЛЕЗНОДОРОЖНОГО ТРАНСПОРТА ОАО "РЖД"</w:t>
      </w:r>
    </w:p>
    <w:p w:rsidR="00000000" w:rsidRDefault="001405D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405D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405D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(с изм., внесенными распоряжением ОАО "РЖД" от 25.03.2016 N 521р)</w:t>
            </w:r>
          </w:p>
        </w:tc>
      </w:tr>
    </w:tbl>
    <w:p w:rsidR="00000000" w:rsidRDefault="001405D3">
      <w:pPr>
        <w:pStyle w:val="ConsPlusNormal"/>
        <w:jc w:val="center"/>
      </w:pPr>
    </w:p>
    <w:p w:rsidR="00000000" w:rsidRDefault="001405D3">
      <w:pPr>
        <w:pStyle w:val="ConsPlusNormal"/>
        <w:ind w:firstLine="540"/>
        <w:jc w:val="both"/>
      </w:pPr>
      <w:r>
        <w:t>Во исполнение требований Правил технической эксплуатации железных дорог Российской Федерации, утвержденных Приказом Минтранса России от 21 декабря 2010 г. N 286:</w:t>
      </w:r>
    </w:p>
    <w:p w:rsidR="00000000" w:rsidRDefault="001405D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405D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Распоряжением ОАО "РЖД" от 25.03.2016 N 521р в Положение о порядке пересылки локомотивов и мо</w:t>
            </w:r>
            <w:r>
              <w:rPr>
                <w:color w:val="392C69"/>
              </w:rPr>
              <w:t>торвагонного подвижного состава на инфраструктуре железнодорожного транспорта ОАО "РЖД" были внесены изменения.</w:t>
            </w:r>
          </w:p>
        </w:tc>
      </w:tr>
    </w:tbl>
    <w:p w:rsidR="00000000" w:rsidRDefault="001405D3">
      <w:pPr>
        <w:pStyle w:val="ConsPlusNormal"/>
        <w:spacing w:before="300"/>
        <w:ind w:firstLine="540"/>
        <w:jc w:val="both"/>
      </w:pPr>
      <w:r>
        <w:t>1. Утвердить и ввести в действие с 22 сентября 2011 г. Положение о порядке пересылки локомотивов и моторвагонного подвижного состава на инфраст</w:t>
      </w:r>
      <w:r>
        <w:t>руктуре железнодорожного транспорта ОАО "РЖД", приложения 1, 2 к настоящему Положению.</w:t>
      </w:r>
    </w:p>
    <w:p w:rsidR="00000000" w:rsidRDefault="001405D3">
      <w:pPr>
        <w:pStyle w:val="ConsPlusNormal"/>
        <w:spacing w:before="240"/>
        <w:ind w:firstLine="540"/>
        <w:jc w:val="both"/>
      </w:pPr>
      <w:r>
        <w:t xml:space="preserve">2. Начальнику Дирекции по ремонту тягового подвижного состава А.М. Лубягову, первому заместителю начальника Дирекции тяги С.П. Мишину, начальнику управления пригородных </w:t>
      </w:r>
      <w:r>
        <w:t>пассажирских перевозок С.В. Сизову организовать изучение причастными работниками и обеспечить неукоснительное выполнение требований настоящего Положения.</w:t>
      </w:r>
    </w:p>
    <w:p w:rsidR="00000000" w:rsidRDefault="001405D3">
      <w:pPr>
        <w:pStyle w:val="ConsPlusNormal"/>
        <w:spacing w:before="240"/>
        <w:ind w:firstLine="540"/>
        <w:jc w:val="both"/>
      </w:pPr>
      <w:r>
        <w:t>3. Контроль за исполнением настоящего распоряжения возложить по кругу ведения на вице-президентов Воро</w:t>
      </w:r>
      <w:r>
        <w:t>тилкина А.В., Акулова М.П.</w:t>
      </w:r>
    </w:p>
    <w:p w:rsidR="00000000" w:rsidRDefault="001405D3">
      <w:pPr>
        <w:pStyle w:val="ConsPlusNormal"/>
        <w:spacing w:before="240"/>
        <w:ind w:firstLine="540"/>
        <w:jc w:val="both"/>
      </w:pPr>
      <w:r>
        <w:t>4. Инструкцию от 6 февраля 1995 г. N ЦТ-310 о порядке пересылки локомотивов и моторвагонного подвижного состава признать утратившей силу.</w:t>
      </w:r>
    </w:p>
    <w:p w:rsidR="00000000" w:rsidRDefault="001405D3">
      <w:pPr>
        <w:pStyle w:val="ConsPlusNormal"/>
        <w:ind w:firstLine="540"/>
        <w:jc w:val="both"/>
      </w:pPr>
    </w:p>
    <w:p w:rsidR="00000000" w:rsidRDefault="001405D3">
      <w:pPr>
        <w:pStyle w:val="ConsPlusNormal"/>
        <w:jc w:val="right"/>
      </w:pPr>
      <w:r>
        <w:t>Первый вице-президент ОАО "РЖД"</w:t>
      </w:r>
    </w:p>
    <w:p w:rsidR="00000000" w:rsidRDefault="001405D3">
      <w:pPr>
        <w:pStyle w:val="ConsPlusNormal"/>
        <w:jc w:val="right"/>
      </w:pPr>
      <w:r>
        <w:t>В.Н.МОРОЗОВ</w:t>
      </w:r>
    </w:p>
    <w:p w:rsidR="008F64F9" w:rsidRDefault="008F64F9">
      <w:pPr>
        <w:pStyle w:val="ConsPlusNormal"/>
        <w:ind w:firstLine="540"/>
        <w:jc w:val="both"/>
      </w:pPr>
    </w:p>
    <w:p w:rsidR="008F64F9" w:rsidRDefault="008F64F9" w:rsidP="008F64F9">
      <w:pPr>
        <w:pStyle w:val="a7"/>
        <w:ind w:left="225" w:right="225"/>
        <w:jc w:val="center"/>
        <w:rPr>
          <w:rFonts w:ascii="Arial" w:hAnsi="Arial" w:cs="Arial"/>
          <w:color w:val="10240A"/>
          <w:sz w:val="27"/>
          <w:szCs w:val="27"/>
        </w:rPr>
      </w:pPr>
      <w:r>
        <w:br w:type="page"/>
      </w:r>
      <w:r>
        <w:rPr>
          <w:rStyle w:val="a8"/>
          <w:rFonts w:ascii="Arial" w:hAnsi="Arial" w:cs="Arial"/>
          <w:color w:val="10240A"/>
          <w:sz w:val="21"/>
          <w:szCs w:val="21"/>
        </w:rPr>
        <w:lastRenderedPageBreak/>
        <w:t>ПОЛОЖЕНИЕ</w:t>
      </w:r>
      <w:r>
        <w:rPr>
          <w:rFonts w:ascii="Arial" w:hAnsi="Arial" w:cs="Arial"/>
          <w:color w:val="10240A"/>
          <w:sz w:val="27"/>
          <w:szCs w:val="27"/>
        </w:rPr>
        <w:br/>
      </w:r>
      <w:r>
        <w:rPr>
          <w:rStyle w:val="a8"/>
          <w:rFonts w:ascii="Arial" w:hAnsi="Arial" w:cs="Arial"/>
          <w:color w:val="10240A"/>
          <w:sz w:val="21"/>
          <w:szCs w:val="21"/>
        </w:rPr>
        <w:t>О ПОРЯДКЕ ПЕРЕСЫЛКИ ЛОКОМОТИВОВ И МОТОР-ВАГОННОГО ПОДВИЖНОГО СОСТАВА НА ИНФРАСТРУКТУРЕ ЖЕЛЕЗНОДОРОЖНОГО ТРАНСПОРТА ОАО "РЖД"</w:t>
      </w:r>
    </w:p>
    <w:p w:rsidR="008F64F9" w:rsidRDefault="008F64F9" w:rsidP="008F64F9">
      <w:pPr>
        <w:pStyle w:val="a7"/>
        <w:ind w:left="225" w:right="225"/>
        <w:jc w:val="center"/>
        <w:rPr>
          <w:rFonts w:ascii="Arial" w:hAnsi="Arial" w:cs="Arial"/>
          <w:color w:val="10240A"/>
          <w:sz w:val="27"/>
          <w:szCs w:val="27"/>
        </w:rPr>
      </w:pPr>
      <w:bookmarkStart w:id="1" w:name="Par30"/>
      <w:bookmarkEnd w:id="1"/>
      <w:r>
        <w:rPr>
          <w:rFonts w:ascii="Arial" w:hAnsi="Arial" w:cs="Arial"/>
          <w:color w:val="10240A"/>
          <w:sz w:val="27"/>
          <w:szCs w:val="27"/>
        </w:rPr>
        <w:t>I. ОБЩИЕ ПОЛОЖЕНИЯ</w:t>
      </w:r>
    </w:p>
    <w:p w:rsidR="008F64F9" w:rsidRDefault="008F64F9" w:rsidP="008F64F9">
      <w:pPr>
        <w:pStyle w:val="a7"/>
        <w:ind w:left="225" w:right="225"/>
        <w:jc w:val="both"/>
        <w:rPr>
          <w:rFonts w:ascii="Arial" w:hAnsi="Arial" w:cs="Arial"/>
          <w:color w:val="10240A"/>
          <w:sz w:val="27"/>
          <w:szCs w:val="27"/>
        </w:rPr>
      </w:pPr>
      <w:r>
        <w:rPr>
          <w:rFonts w:ascii="Arial" w:hAnsi="Arial" w:cs="Arial"/>
          <w:color w:val="10240A"/>
          <w:sz w:val="27"/>
          <w:szCs w:val="27"/>
        </w:rPr>
        <w:t>1.1. Локомотивы и мотор-вагонный подвижной состав (далее по тексту "локомотивы", за исключением отдельно оговариваемых в тексте случаев) разрешается пересылать в действующем и недействующем (холодном) состояниях в порядке регулировки и пополнения парка, в пункты ремонта и из ремонта, а также с заводов постройки с приложением установленной технической документации.</w:t>
      </w:r>
      <w:r>
        <w:rPr>
          <w:rFonts w:ascii="Arial" w:hAnsi="Arial" w:cs="Arial"/>
          <w:color w:val="10240A"/>
          <w:sz w:val="27"/>
          <w:szCs w:val="27"/>
        </w:rPr>
        <w:br/>
        <w:t>1.2. Электровозы, тепловозы и паровозы разрешается пересылать в одиночном порядке, в поездах и сплотками (группой сцепленных локомотивов).</w:t>
      </w:r>
      <w:r>
        <w:rPr>
          <w:rFonts w:ascii="Arial" w:hAnsi="Arial" w:cs="Arial"/>
          <w:color w:val="10240A"/>
          <w:sz w:val="27"/>
          <w:szCs w:val="27"/>
        </w:rPr>
        <w:br/>
        <w:t>Мотор-вагонный подвижной состав разрешается пересылать с отдельным локомотивом, составами, секциями и отдельными вагонами в грузовых поездах.</w:t>
      </w:r>
      <w:r>
        <w:rPr>
          <w:rFonts w:ascii="Arial" w:hAnsi="Arial" w:cs="Arial"/>
          <w:color w:val="10240A"/>
          <w:sz w:val="27"/>
          <w:szCs w:val="27"/>
        </w:rPr>
        <w:br/>
        <w:t>1.3. Локомотивы, отправляемые в недействующем состоянии, подготавливаются к постановке и включаются в поезда в соответствии с требованиями Правил технической эксплуатации железных дорог Российской Федерации и настоящей Инструкции.</w:t>
      </w:r>
      <w:r>
        <w:rPr>
          <w:rFonts w:ascii="Arial" w:hAnsi="Arial" w:cs="Arial"/>
          <w:color w:val="10240A"/>
          <w:sz w:val="27"/>
          <w:szCs w:val="27"/>
        </w:rPr>
        <w:br/>
        <w:t>Локомотивы в недействующем состоянии отправляются по заявкам начальника локомотивного депо или администрации завода после проверки их технического состояния.</w:t>
      </w:r>
      <w:r>
        <w:rPr>
          <w:rFonts w:ascii="Arial" w:hAnsi="Arial" w:cs="Arial"/>
          <w:color w:val="10240A"/>
          <w:sz w:val="27"/>
          <w:szCs w:val="27"/>
        </w:rPr>
        <w:br/>
        <w:t>1.4. Локомотивы, пересылаемые в действующем и недействующем состояниях, по своему техническому состоянию должны обеспечивать безопасность движения и технику безопасности.</w:t>
      </w:r>
      <w:r>
        <w:rPr>
          <w:rFonts w:ascii="Arial" w:hAnsi="Arial" w:cs="Arial"/>
          <w:color w:val="10240A"/>
          <w:sz w:val="27"/>
          <w:szCs w:val="27"/>
        </w:rPr>
        <w:br/>
        <w:t>Запрещается пересылать локомотивы с прокатом и толщиной бандажей, износом их гребней, другими деталями ходовой части, размеры которых в пути следования могут превышать предельно допускаемые нормы.</w:t>
      </w:r>
      <w:r>
        <w:rPr>
          <w:rFonts w:ascii="Arial" w:hAnsi="Arial" w:cs="Arial"/>
          <w:color w:val="10240A"/>
          <w:sz w:val="27"/>
          <w:szCs w:val="27"/>
        </w:rPr>
        <w:br/>
        <w:t>Запрещается производить маневры толчками и распускать с горки электровозы, тепловозы, паровозы в недействующем состоянии, моторвагонный подвижной состав. Они могут быть пропущены через сортировочную горку только с маневровым локомотивом.</w:t>
      </w:r>
      <w:r>
        <w:rPr>
          <w:rFonts w:ascii="Arial" w:hAnsi="Arial" w:cs="Arial"/>
          <w:color w:val="10240A"/>
          <w:sz w:val="27"/>
          <w:szCs w:val="27"/>
        </w:rPr>
        <w:br/>
        <w:t>1.5. Пересылаемые локомотивы должны удовлетворять требованиям габарита приближения строений и подвижного состава железных дорог колеи 1520 мм.</w:t>
      </w:r>
      <w:r>
        <w:rPr>
          <w:rFonts w:ascii="Arial" w:hAnsi="Arial" w:cs="Arial"/>
          <w:color w:val="10240A"/>
          <w:sz w:val="27"/>
          <w:szCs w:val="27"/>
        </w:rPr>
        <w:br/>
        <w:t>Все снятые части локомотивов, кочегарный инструмент (на паровозах) и другие предметы, перевозимые на недействующих локомотивах, надежно закрепляются для предотвращения их смещения и возможности выхода за габарит локомотивов или падения на путь.</w:t>
      </w:r>
      <w:r>
        <w:rPr>
          <w:rFonts w:ascii="Arial" w:hAnsi="Arial" w:cs="Arial"/>
          <w:color w:val="10240A"/>
          <w:sz w:val="27"/>
          <w:szCs w:val="27"/>
        </w:rPr>
        <w:br/>
        <w:t xml:space="preserve">1.6. Техническое обслуживание и проверка технического состояния </w:t>
      </w:r>
      <w:r>
        <w:rPr>
          <w:rFonts w:ascii="Arial" w:hAnsi="Arial" w:cs="Arial"/>
          <w:color w:val="10240A"/>
          <w:sz w:val="27"/>
          <w:szCs w:val="27"/>
        </w:rPr>
        <w:lastRenderedPageBreak/>
        <w:t>тормозного оборудования на пересылаемых локомотивах, порядок размещения, включения и обеспечения тормозами, опробование, проверка и управление тормозами, а также другие работы по тормозам должны осуществляться в соответствии с требованиями действующей Инструкции по эксплуатации тормозов подвижного состава железных дорог.</w:t>
      </w:r>
      <w:r>
        <w:rPr>
          <w:rFonts w:ascii="Arial" w:hAnsi="Arial" w:cs="Arial"/>
          <w:color w:val="10240A"/>
          <w:sz w:val="27"/>
          <w:szCs w:val="27"/>
        </w:rPr>
        <w:br/>
        <w:t>1.7. Локомотивы, пересылаемые в пункты ремонта и обратно, укомплектовываются инструментом, инвентарем, включая сигнальные принадлежности в соответствии с перечнями, содержащимися в Правилах капитального ремонта локомотивов, Правилах текущего ремонта и технического обслуживания локомотивов.</w:t>
      </w:r>
      <w:r>
        <w:rPr>
          <w:rFonts w:ascii="Arial" w:hAnsi="Arial" w:cs="Arial"/>
          <w:color w:val="10240A"/>
          <w:sz w:val="27"/>
          <w:szCs w:val="27"/>
        </w:rPr>
        <w:br/>
        <w:t>Владельцам локомотивов разрешается вносить дополнения в перечни в зависимости от местных условий и конструктивных особенностей конкретных серий локомотивов, следующих в ремонт и обратно.</w:t>
      </w:r>
      <w:r>
        <w:rPr>
          <w:rFonts w:ascii="Arial" w:hAnsi="Arial" w:cs="Arial"/>
          <w:color w:val="10240A"/>
          <w:sz w:val="27"/>
          <w:szCs w:val="27"/>
        </w:rPr>
        <w:br/>
        <w:t>Локомотивы, пересылаемые с заводов постройки, укомплектовываются инструментом, инвентарем, включая сигнальные принадлежности, запасными частями в соответствии с согласованными с владельцами локомотивов ведомостями.</w:t>
      </w:r>
      <w:r>
        <w:rPr>
          <w:rFonts w:ascii="Arial" w:hAnsi="Arial" w:cs="Arial"/>
          <w:color w:val="10240A"/>
          <w:sz w:val="27"/>
          <w:szCs w:val="27"/>
        </w:rPr>
        <w:br/>
        <w:t>1.8. Для обеспечения безопасного следования локомотивов, доставку их в пункты назначения в исправном и комплектном состоянии вместе с инструментом, инвентарем, запасными частями и технической документацией начальники эксплуатационных локомотивных депо, директоры заводов назначают работников, сопровождающих локомотивы (в дальнейшем по тексту "проводники локомотивов"), из числа машинистов, их помощников.</w:t>
      </w:r>
      <w:r>
        <w:rPr>
          <w:rFonts w:ascii="Arial" w:hAnsi="Arial" w:cs="Arial"/>
          <w:color w:val="10240A"/>
          <w:sz w:val="27"/>
          <w:szCs w:val="27"/>
        </w:rPr>
        <w:br/>
        <w:t>Обязанности проводников локомотивов приводятся в приложении I "Проводники локомотивов". Число проводников локомотивов устанавливается настоящим Положением. При необходимости сопровождения одиночного локомотива более суток выделяется не менее двух проводников локомотивов, на сплотку до пяти локомотивов включительно - не менее трех проводников локомотивов. Из числа проводников локомотивов, выделяемых для сопровождения недействующих локомотивов, один из них назначается старшим.</w:t>
      </w:r>
      <w:r>
        <w:rPr>
          <w:rFonts w:ascii="Arial" w:hAnsi="Arial" w:cs="Arial"/>
          <w:color w:val="10240A"/>
          <w:sz w:val="27"/>
          <w:szCs w:val="27"/>
        </w:rPr>
        <w:br/>
        <w:t>Проводникам локомотивов предоставляется право давать служебные телеграммы в адреса региональных дирекций управления движением и дирекций тяги, заводы, локомотивные депо для принятия мер по устранению задержек локомотивов в пути следования.</w:t>
      </w:r>
      <w:r>
        <w:rPr>
          <w:rFonts w:ascii="Arial" w:hAnsi="Arial" w:cs="Arial"/>
          <w:color w:val="10240A"/>
          <w:sz w:val="27"/>
          <w:szCs w:val="27"/>
        </w:rPr>
        <w:br/>
        <w:t>1.9. Все локомотивы перед отправкой в недействующем состоянии подвергаются техническому обслуживанию ТО-5 и комиссионному осмотру на стойлах со смотровой канавой с оформлением акта проверки технического состояния локомотива формы ТУ-25 (приложение 2), в котором указывается разрешаемая скорость следования локомотива.</w:t>
      </w:r>
      <w:r>
        <w:rPr>
          <w:rFonts w:ascii="Arial" w:hAnsi="Arial" w:cs="Arial"/>
          <w:color w:val="10240A"/>
          <w:sz w:val="27"/>
          <w:szCs w:val="27"/>
        </w:rPr>
        <w:br/>
        <w:t xml:space="preserve">Локомотивы, отправляемые из локомотивных депо в недействующем </w:t>
      </w:r>
      <w:r>
        <w:rPr>
          <w:rFonts w:ascii="Arial" w:hAnsi="Arial" w:cs="Arial"/>
          <w:color w:val="10240A"/>
          <w:sz w:val="27"/>
          <w:szCs w:val="27"/>
        </w:rPr>
        <w:lastRenderedPageBreak/>
        <w:t>состоянии на текущий ремонт ТР-3, другие виды текущего ремонта, капитальный ремонт, при передаче на баланс или временную работу другим депо или предприятиям, осматриваются комиссией в составе начальника или заместителя начальника ремонтного локомотивного депо (председатель), приемщика локомотивов, ревизора по безопасности движения поездов и проводников локомотивов.</w:t>
      </w:r>
      <w:r>
        <w:rPr>
          <w:rFonts w:ascii="Arial" w:hAnsi="Arial" w:cs="Arial"/>
          <w:color w:val="10240A"/>
          <w:sz w:val="27"/>
          <w:szCs w:val="27"/>
        </w:rPr>
        <w:br/>
        <w:t>Локомотивы, отправляемые с локомотиворемонтных заводов в депо железных дорог в недействующем состоянии, осматриваются комиссией в составе начальника отдела технического контроля завода или его заместителя (председатель), старшего контрольного мастера сборочного цеха и проводников локомотивов. В случае если по каким-либо причинам локомотив возвращается в депо без производства ему капитального ремонта, в состав комиссии по осмотру локомотива включается и приемщик Дирекции тяги.</w:t>
      </w:r>
      <w:r>
        <w:rPr>
          <w:rFonts w:ascii="Arial" w:hAnsi="Arial" w:cs="Arial"/>
          <w:color w:val="10240A"/>
          <w:sz w:val="27"/>
          <w:szCs w:val="27"/>
        </w:rPr>
        <w:br/>
        <w:t>Локомотивы, отправляемые в локомотивные депо (другие предприятия) в недействующем состоянии с локомотиво- и вагоностроительных заводов, осматриваются комиссией в составе начальника ОТК завода или его заместителя (председатель), приемщика Дирекции тяги и проводников локомотивов.</w:t>
      </w:r>
      <w:r>
        <w:rPr>
          <w:rFonts w:ascii="Arial" w:hAnsi="Arial" w:cs="Arial"/>
          <w:color w:val="10240A"/>
          <w:sz w:val="27"/>
          <w:szCs w:val="27"/>
        </w:rPr>
        <w:br/>
        <w:t>Локомотивы, принадлежащие другим ведомствам, предприятиям и организациям, предназначенные для пересылки в недействующем состоянии, осматриваются комиссией в составе начальника близлежащего ремонтного локомотивного депо железной дороги (председатель), представителя предприятия, организации, ведомства, которым принадлежат локомотивы, приемщика локомотивов, ревизора по безопасности движения поездов и проводников локомотивов.</w:t>
      </w:r>
      <w:r>
        <w:rPr>
          <w:rFonts w:ascii="Arial" w:hAnsi="Arial" w:cs="Arial"/>
          <w:color w:val="10240A"/>
          <w:sz w:val="27"/>
          <w:szCs w:val="27"/>
        </w:rPr>
        <w:br/>
        <w:t>1.10. Обнаруженные комиссией при осмотре дефекты, препятствующие безопасному следованию локомотива, должны быть устранены, после чего комиссией составляется в трех экземплярах акт формы ТУ-25 на каждый локомотив, подлежащий отправке в недействующем состоянии.</w:t>
      </w:r>
      <w:r>
        <w:rPr>
          <w:rFonts w:ascii="Arial" w:hAnsi="Arial" w:cs="Arial"/>
          <w:color w:val="10240A"/>
          <w:sz w:val="27"/>
          <w:szCs w:val="27"/>
        </w:rPr>
        <w:br/>
        <w:t>Все члены комиссии, подписавшие акт, несут персональную ответственность за техническое состояние локомотивов, обеспечивающее их безопасное следование.</w:t>
      </w:r>
      <w:r>
        <w:rPr>
          <w:rFonts w:ascii="Arial" w:hAnsi="Arial" w:cs="Arial"/>
          <w:color w:val="10240A"/>
          <w:sz w:val="27"/>
          <w:szCs w:val="27"/>
        </w:rPr>
        <w:br/>
        <w:t>Первый экземпляр акта предъявляется вместе с заявкой на отправку недействующего локомотива начальнику станции отправления, второй экземпляр вручается под расписку старшему проводнику локомотива, третий экземпляр акта остается у отправителя.</w:t>
      </w:r>
      <w:r>
        <w:rPr>
          <w:rFonts w:ascii="Arial" w:hAnsi="Arial" w:cs="Arial"/>
          <w:color w:val="10240A"/>
          <w:sz w:val="27"/>
          <w:szCs w:val="27"/>
        </w:rPr>
        <w:br/>
        <w:t xml:space="preserve">Одновременно администрацией депо или завода составляется в двух экземплярах инвентарная опись наличия на отправляемом локомотиве запасных частей, инструмента, инвентаря, а также технической документации. Один экземпляр описи вручается старшему проводнику локомотива под расписку, второй экземпляр описи остается в депо или на </w:t>
      </w:r>
      <w:r>
        <w:rPr>
          <w:rFonts w:ascii="Arial" w:hAnsi="Arial" w:cs="Arial"/>
          <w:color w:val="10240A"/>
          <w:sz w:val="27"/>
          <w:szCs w:val="27"/>
        </w:rPr>
        <w:lastRenderedPageBreak/>
        <w:t>заводе.</w:t>
      </w:r>
      <w:r>
        <w:rPr>
          <w:rFonts w:ascii="Arial" w:hAnsi="Arial" w:cs="Arial"/>
          <w:color w:val="10240A"/>
          <w:sz w:val="27"/>
          <w:szCs w:val="27"/>
        </w:rPr>
        <w:br/>
        <w:t>1.11. Разовое разрешение на перемещение по железным дорогам Российской Федерации локомотивов, принадлежащим другим ведомствам, предприятиям и организациям, серии которых обращаются на этих железных дорогах, выдается начальником региональной дирекции инфраструктуры, а локомотивов, серии которых не обращаются на железных дорогах России - начальником Центральной дирекции инфраструктуры. Разрешение выдается на основании заявки отправителя, к которой прилагается акт проверки технического состояния локомотива (форма ТУ-25).</w:t>
      </w:r>
      <w:r>
        <w:rPr>
          <w:rFonts w:ascii="Arial" w:hAnsi="Arial" w:cs="Arial"/>
          <w:color w:val="10240A"/>
          <w:sz w:val="27"/>
          <w:szCs w:val="27"/>
        </w:rPr>
        <w:br/>
        <w:t>1.12. Скорости движения локомотивов по главным путям перегонов, главным и приемо-отправочным путям станций определяются дирекцией инфраструктуры, исходя из норм допускаемых скоростей движения локомотивов по железнодорожным путям колеи 1520 (1524) мм, установленных руководящими документами, фактического состояния пути на каждом участке, и утверждаются начальником дирекции инфраструктуры.</w:t>
      </w:r>
      <w:r>
        <w:rPr>
          <w:rFonts w:ascii="Arial" w:hAnsi="Arial" w:cs="Arial"/>
          <w:color w:val="10240A"/>
          <w:sz w:val="27"/>
          <w:szCs w:val="27"/>
        </w:rPr>
        <w:br/>
        <w:t>Этот порядок определения скорости движения локомотивов распространяется и на серии локомотивов, принадлежащих другим ведомствам, предприятиям и организациям, в случае если такие серии локомотивов обращаются на инфраструктуре ОАО "РЖД".</w:t>
      </w:r>
      <w:r>
        <w:rPr>
          <w:rFonts w:ascii="Arial" w:hAnsi="Arial" w:cs="Arial"/>
          <w:color w:val="10240A"/>
          <w:sz w:val="27"/>
          <w:szCs w:val="27"/>
        </w:rPr>
        <w:br/>
        <w:t>1.13. Допускаемые скорости следования недействующих локомотивов, принадлежащих другим ведомствам, предприятиям, организациям и не обращающихся на инфраструктуре ОАО "РЖД", в каждом отдельном случае устанавливаются начальником дирекции инфраструктуры по согласованию с Дирекцией инфраструктуры, Дирекцией тяги - филиалами ОАО "РЖД".</w:t>
      </w:r>
      <w:r>
        <w:rPr>
          <w:rFonts w:ascii="Arial" w:hAnsi="Arial" w:cs="Arial"/>
          <w:color w:val="10240A"/>
          <w:sz w:val="27"/>
          <w:szCs w:val="27"/>
        </w:rPr>
        <w:br/>
        <w:t>1.14. Перемещение локомотивов (кроме паровозов и тепловозов ТГМ-1, ТГМ-3) и моторвагонного подвижного состава в недействующем состоянии в составе грузовых поездов и отдельными сплотками при отсутствии технических дефектов, препятствующих их безопасному следованию, должно осуществляться с установленной графиком для грузовых поездов скоростью, но не выше максимальной скорости, установленной по пути для серии пересылаемых локомотивов. В случае если в руководящих документах не предусмотрены скорости движения для каких-либо серий локомотивов, то они определяются отдельными указаниями ОАО "РЖД".</w:t>
      </w:r>
      <w:r>
        <w:rPr>
          <w:rFonts w:ascii="Arial" w:hAnsi="Arial" w:cs="Arial"/>
          <w:color w:val="10240A"/>
          <w:sz w:val="27"/>
          <w:szCs w:val="27"/>
        </w:rPr>
        <w:br/>
        <w:t>1.15. Скорость следования недействующего локомотива во всех случаях не должна превышать скорости, указанной в акте формы ТУ-25. Не допускается в акте формы ТУ-25 безосновательно занижать разрешаемую скорость следования локомотива.</w:t>
      </w:r>
      <w:r>
        <w:rPr>
          <w:rFonts w:ascii="Arial" w:hAnsi="Arial" w:cs="Arial"/>
          <w:color w:val="10240A"/>
          <w:sz w:val="27"/>
          <w:szCs w:val="27"/>
        </w:rPr>
        <w:br/>
        <w:t>1.16. При следовании в поезде недействующего локомотива машинисту ведущего локомотива выдается предупреждение с указанием установленной по участку скорости движения поезда.</w:t>
      </w:r>
      <w:r>
        <w:rPr>
          <w:rFonts w:ascii="Arial" w:hAnsi="Arial" w:cs="Arial"/>
          <w:color w:val="10240A"/>
          <w:sz w:val="27"/>
          <w:szCs w:val="27"/>
        </w:rPr>
        <w:br/>
        <w:t xml:space="preserve">1.17. Действующим локомотивам из числа сплотки или перемещаемым в </w:t>
      </w:r>
      <w:r>
        <w:rPr>
          <w:rFonts w:ascii="Arial" w:hAnsi="Arial" w:cs="Arial"/>
          <w:color w:val="10240A"/>
          <w:sz w:val="27"/>
          <w:szCs w:val="27"/>
        </w:rPr>
        <w:lastRenderedPageBreak/>
        <w:t>одиночном порядке в действующем состоянии, не имеющим или с неисправными устройствами автоматической локомотивной сигнализации с автостопом, не разрешается следование по участкам, оборудованным путевыми устройствами автоматической локомотивной сигнализации.</w:t>
      </w:r>
      <w:r>
        <w:rPr>
          <w:rFonts w:ascii="Arial" w:hAnsi="Arial" w:cs="Arial"/>
          <w:color w:val="10240A"/>
          <w:sz w:val="27"/>
          <w:szCs w:val="27"/>
        </w:rPr>
        <w:br/>
        <w:t>1.18. Сплотки локомотивов разрешается отправлять к месту назначения впереди всех грузовых поездов вслед за пассажирскими, а одиночные локомотивы - с первым поездом, назначение которого совпадает с маршрутом следования пересылаемого локомотива.</w:t>
      </w:r>
      <w:r>
        <w:rPr>
          <w:rFonts w:ascii="Arial" w:hAnsi="Arial" w:cs="Arial"/>
          <w:color w:val="10240A"/>
          <w:sz w:val="27"/>
          <w:szCs w:val="27"/>
        </w:rPr>
        <w:br/>
        <w:t>1.19. Ответственность за правильную установку сигналов на сплотке локомотивов в пути следования и ограждение ее в случае остановки поезда на перегоне возлагается на машиниста ведущего локомотива.</w:t>
      </w:r>
      <w:r>
        <w:rPr>
          <w:rFonts w:ascii="Arial" w:hAnsi="Arial" w:cs="Arial"/>
          <w:color w:val="10240A"/>
          <w:sz w:val="27"/>
          <w:szCs w:val="27"/>
        </w:rPr>
        <w:br/>
        <w:t>1.20. Техническое обслуживание ТО-2 локомотивам, пересылаемым в недействующем состоянии, с постановкой их на смотровые канавы, осуществляется не реже одного раза в двое суток слесарями комплексных бригад пунктов технического обслуживания локомотивов с затратой времени не более одного часа на один локомотив (одно, двухсекционный) или электросекцию.</w:t>
      </w:r>
      <w:r>
        <w:rPr>
          <w:rFonts w:ascii="Arial" w:hAnsi="Arial" w:cs="Arial"/>
          <w:color w:val="10240A"/>
          <w:sz w:val="27"/>
          <w:szCs w:val="27"/>
        </w:rPr>
        <w:br/>
        <w:t>Пункты технического обслуживания, на которых выполняется ТО-2 недействующим локомотивам, устанавливаются Дирекцией тяги по согласованию с дирекцией по ремонту тягового подвижного состава-филналами ОАО "РЖД".</w:t>
      </w:r>
      <w:r>
        <w:rPr>
          <w:rFonts w:ascii="Arial" w:hAnsi="Arial" w:cs="Arial"/>
          <w:color w:val="10240A"/>
          <w:sz w:val="27"/>
          <w:szCs w:val="27"/>
        </w:rPr>
        <w:br/>
        <w:t>Расчеты между филиалами за выполнение ТО-2 пересылаемым локомотивам не производятся.</w:t>
      </w:r>
      <w:r>
        <w:rPr>
          <w:rFonts w:ascii="Arial" w:hAnsi="Arial" w:cs="Arial"/>
          <w:color w:val="10240A"/>
          <w:sz w:val="27"/>
          <w:szCs w:val="27"/>
        </w:rPr>
        <w:br/>
        <w:t>1.21. Локомотив, на котором в пути следования обнаружена неисправность, препятствующая его дальнейшему следованию, и которая не может быть устранена силами проводников локомотивов, должен быть без задержки доставлен установленным на железной дороге порядком в ближайшее профильное ремонтное локомотивное депо, располагающее техническими средствами для выполнения ремонта. Депо обязано в кратчайший срок выполнить ремонт локомотиву. Счет за ремонт вместе с калькуляцией его стоимости предъявляется отправителю.</w:t>
      </w:r>
      <w:r>
        <w:rPr>
          <w:rFonts w:ascii="Arial" w:hAnsi="Arial" w:cs="Arial"/>
          <w:color w:val="10240A"/>
          <w:sz w:val="27"/>
          <w:szCs w:val="27"/>
        </w:rPr>
        <w:br/>
        <w:t>При обнаружении в пути следования у локомотива ползуна (выбоины) на колесной паре он должен быть доведен на ремонт до ближайшего пункта ремонта локомотивов в порядке и со скоростями (в зависимости от глубины ползуна), установленными Правилами технической эксплуатации железных дорог Российской Федерации.</w:t>
      </w:r>
      <w:r>
        <w:rPr>
          <w:rFonts w:ascii="Arial" w:hAnsi="Arial" w:cs="Arial"/>
          <w:color w:val="10240A"/>
          <w:sz w:val="27"/>
          <w:szCs w:val="27"/>
        </w:rPr>
        <w:br/>
        <w:t>1.22. Порядок сдачи и приемки локомотивов, поступивших на ремонт на завод, приемки и выдачи их после ремонта на заводе определяется действующими нормативными документами, а локомотивов, поступивших на ремонт в другие депо, договором, заключенным между депо приписки локомотива и депо, выполняющим ремонт.</w:t>
      </w:r>
      <w:r>
        <w:rPr>
          <w:rFonts w:ascii="Arial" w:hAnsi="Arial" w:cs="Arial"/>
          <w:color w:val="10240A"/>
          <w:sz w:val="27"/>
          <w:szCs w:val="27"/>
        </w:rPr>
        <w:br/>
        <w:t xml:space="preserve">Приемка и сдача локомотивов оформляется актами. Повреждение </w:t>
      </w:r>
      <w:r>
        <w:rPr>
          <w:rFonts w:ascii="Arial" w:hAnsi="Arial" w:cs="Arial"/>
          <w:color w:val="10240A"/>
          <w:sz w:val="27"/>
          <w:szCs w:val="27"/>
        </w:rPr>
        <w:lastRenderedPageBreak/>
        <w:t>локомотива, допущенное в пути следования, в том числе по вине проводников, факты отсутствия деталей, запасных частей, инструмента, инвентаря, технической документации отражаются в упомянутых актах, которые высылаются отправителю локомотива.</w:t>
      </w:r>
      <w:r>
        <w:rPr>
          <w:rFonts w:ascii="Arial" w:hAnsi="Arial" w:cs="Arial"/>
          <w:color w:val="10240A"/>
          <w:sz w:val="27"/>
          <w:szCs w:val="27"/>
        </w:rPr>
        <w:br/>
        <w:t>1.23. Администрация локомотивного депо или завода, отправляющая локомотив, по возвращению проводника локомотива, проверяет документы, удостоверяющие сдачу локомотива в пункте назначения.</w:t>
      </w:r>
      <w:r>
        <w:rPr>
          <w:rFonts w:ascii="Arial" w:hAnsi="Arial" w:cs="Arial"/>
          <w:color w:val="10240A"/>
          <w:sz w:val="27"/>
          <w:szCs w:val="27"/>
        </w:rPr>
        <w:br/>
        <w:t>1.24. Кабина машиниста электровоза, тепловоза, будка паровоза, в которой следуют проводники локомотивов, оборудуется топчаном для отдыха проводников локомотивов, а в холодное время года в кабине машиниста, будке паровоза и салоне моторвагонного подвижного состава устанавливается печь-времянка. Топчаны и печи-времянки устанавливаются по технической документации ПКБ ЦТ или заводов-изготовителей локомотивов.</w:t>
      </w:r>
      <w:r>
        <w:rPr>
          <w:rFonts w:ascii="Arial" w:hAnsi="Arial" w:cs="Arial"/>
          <w:color w:val="10240A"/>
          <w:sz w:val="27"/>
          <w:szCs w:val="27"/>
        </w:rPr>
        <w:br/>
        <w:t>1.25. Запрещается пересылка по путям инфраструктуры ОАО "РЖД" локомотивов, исключенных из инвентарного парка, других ведомств, предприятий и организаций. В отдельных случаях допускается пересылка таких локомотивов в недействующем состоянии в сопровождении проводников локомотивов (на киносъемки, выставки, для музеев и т.п.) по разовому разрешению Дирекции тяги - филиала ОАО "РЖД" при обеспечении безопасности движения с соблюдением требований, изложенных в п. п. 1.3 - 1.10, 1.12, 1.15, 1.16, 1.20, 1.21, 1.23, 1.24, 1.26, 2.2, 2.6, 2.7. и в разделе 3 настоящей инструкции.</w:t>
      </w:r>
      <w:r>
        <w:rPr>
          <w:rFonts w:ascii="Arial" w:hAnsi="Arial" w:cs="Arial"/>
          <w:color w:val="10240A"/>
          <w:sz w:val="27"/>
          <w:szCs w:val="27"/>
        </w:rPr>
        <w:br/>
        <w:t>Комиссионный осмотр таких локомотивов производится комиссией в составе как для локомотивов, отправляемых из локомотивных депо ОАО "РЖД", с оформлением акта проверки технического состояния локомотива (форма ТУ-25).</w:t>
      </w:r>
      <w:r>
        <w:rPr>
          <w:rFonts w:ascii="Arial" w:hAnsi="Arial" w:cs="Arial"/>
          <w:color w:val="10240A"/>
          <w:sz w:val="27"/>
          <w:szCs w:val="27"/>
        </w:rPr>
        <w:br/>
        <w:t>1.26. При подготовке к пересылке и в процессе пересылки локомотивов должны соблюдаться требования действующих правил и инструкций по технике безопасности и производственной санитарии при эксплуатации и ремонте локомотивов, Правил безопасности для работников железнодорожного транспорта на электрифицированных линиях Инструкции по обеспечению пожарной безопасности на локомотивах.</w:t>
      </w:r>
    </w:p>
    <w:p w:rsidR="008F64F9" w:rsidRDefault="008F64F9" w:rsidP="008F64F9">
      <w:pPr>
        <w:pStyle w:val="a7"/>
        <w:ind w:left="225" w:right="225"/>
        <w:jc w:val="center"/>
        <w:rPr>
          <w:rFonts w:ascii="Arial" w:hAnsi="Arial" w:cs="Arial"/>
          <w:color w:val="10240A"/>
          <w:sz w:val="27"/>
          <w:szCs w:val="27"/>
        </w:rPr>
      </w:pPr>
      <w:bookmarkStart w:id="2" w:name="Par81"/>
      <w:bookmarkEnd w:id="2"/>
      <w:r>
        <w:rPr>
          <w:rFonts w:ascii="Arial" w:hAnsi="Arial" w:cs="Arial"/>
          <w:color w:val="10240A"/>
          <w:sz w:val="27"/>
          <w:szCs w:val="27"/>
        </w:rPr>
        <w:t>2. ПЕРЕСЫЛКА ОДИНОЧНЫХ ЭЛЕКТРОВОЗОВ, ТЕПЛОВОЗОВ, МОТОРВАГОННОГО ПОДВИЖНОГО СОСТАВА</w:t>
      </w:r>
    </w:p>
    <w:p w:rsidR="008F64F9" w:rsidRDefault="008F64F9" w:rsidP="008F64F9">
      <w:pPr>
        <w:pStyle w:val="a7"/>
        <w:ind w:left="225" w:right="225"/>
        <w:jc w:val="both"/>
        <w:rPr>
          <w:rFonts w:ascii="Arial" w:hAnsi="Arial" w:cs="Arial"/>
          <w:color w:val="10240A"/>
          <w:sz w:val="27"/>
          <w:szCs w:val="27"/>
        </w:rPr>
      </w:pPr>
      <w:r>
        <w:rPr>
          <w:rFonts w:ascii="Arial" w:hAnsi="Arial" w:cs="Arial"/>
          <w:color w:val="10240A"/>
          <w:sz w:val="27"/>
          <w:szCs w:val="27"/>
        </w:rPr>
        <w:t xml:space="preserve">2.1. Электровозы, тепловозы, моторвагонный подвижной состав, направляемые с заводов промышленности на железные дороги, передислоцируемые в порядке пополнения парка локомотивов, перемещаемые на заводы ОАО "Желдорреммаш", в ремонтные локомотивные депо на ремонт и обратно, отправляются, как правило, в </w:t>
      </w:r>
      <w:r>
        <w:rPr>
          <w:rFonts w:ascii="Arial" w:hAnsi="Arial" w:cs="Arial"/>
          <w:color w:val="10240A"/>
          <w:sz w:val="27"/>
          <w:szCs w:val="27"/>
        </w:rPr>
        <w:lastRenderedPageBreak/>
        <w:t>недействующем состоянии. На закрепленных участках обращения железных дорог электровозы и тепловозы могут пересылаться в порядке регулировки парка в действующем состоянии с поездом или резервом. Разрешается отправка в действующем состоянии электровозов и тепловозов на ремонт на заводы, в другие депо и обратно, если пункты ремонта расположены в пределах закрепленных плеч обращения локомотивов.</w:t>
      </w:r>
      <w:r>
        <w:rPr>
          <w:rFonts w:ascii="Arial" w:hAnsi="Arial" w:cs="Arial"/>
          <w:color w:val="10240A"/>
          <w:sz w:val="27"/>
          <w:szCs w:val="27"/>
        </w:rPr>
        <w:br/>
        <w:t>Владельцы локомотивов и директора локомотиворемонтных заводов устанавливают порядок следования, обеспечивающий безопасность движения и сохранное состояние локомотивов, пересылаемых в действующем состоянии на ремонт на заводы, в депо и обратно.</w:t>
      </w:r>
      <w:r>
        <w:rPr>
          <w:rFonts w:ascii="Arial" w:hAnsi="Arial" w:cs="Arial"/>
          <w:color w:val="10240A"/>
          <w:sz w:val="27"/>
          <w:szCs w:val="27"/>
        </w:rPr>
        <w:br/>
        <w:t>2.2. Электровозы и тепловозы, отправляемые в недействующем состоянии по двум и более железным дорогам, могут ставиться в грузовом поезде вслед за ведущим локомотивом не более двух односекционных или одного трехсекционного (двухсекционного), а в пределах одной железной дороги - в количестве, устанавливаемом начальником региональной дирекции инфраструктуры.</w:t>
      </w:r>
      <w:r>
        <w:rPr>
          <w:rFonts w:ascii="Arial" w:hAnsi="Arial" w:cs="Arial"/>
          <w:color w:val="10240A"/>
          <w:sz w:val="27"/>
          <w:szCs w:val="27"/>
        </w:rPr>
        <w:br/>
        <w:t>2.3. Пересылка пассажирских электровозов и тепловозов в недействующем состоянии из пунктов оборота в количестве одного локомотива производится в голове пассажирского поезда вслед за ведущим локомотивом.</w:t>
      </w:r>
      <w:r>
        <w:rPr>
          <w:rFonts w:ascii="Arial" w:hAnsi="Arial" w:cs="Arial"/>
          <w:color w:val="10240A"/>
          <w:sz w:val="27"/>
          <w:szCs w:val="27"/>
        </w:rPr>
        <w:br/>
        <w:t>2.4. В случае пересылки недействующих одиночных локомотивов из пунктов оборота без сопровождения локомотивными бригадами контроль за их состоянием возлагается на локомотивную бригаду ведущего локомотива.</w:t>
      </w:r>
      <w:r>
        <w:rPr>
          <w:rFonts w:ascii="Arial" w:hAnsi="Arial" w:cs="Arial"/>
          <w:color w:val="10240A"/>
          <w:sz w:val="27"/>
          <w:szCs w:val="27"/>
        </w:rPr>
        <w:br/>
        <w:t>2.5. Пересылка электровозов в зимнее время по неравномерности движения поездов в пределах плеч обслуживания электровозов осуществляется при поднятых токоприемниках и включенных мотор-вентиляторах в сопровождении машиниста или помощника машиниста, имеющего право управления данным типом локомотива.</w:t>
      </w:r>
      <w:r>
        <w:rPr>
          <w:rFonts w:ascii="Arial" w:hAnsi="Arial" w:cs="Arial"/>
          <w:color w:val="10240A"/>
          <w:sz w:val="27"/>
          <w:szCs w:val="27"/>
        </w:rPr>
        <w:br/>
        <w:t>Пересылка тепловозов и дизель-поездов в зимнее время производится при заглушенных вентиляционных заборных устройствах секций холодильников и тяговых электродвигателей.</w:t>
      </w:r>
      <w:r>
        <w:rPr>
          <w:rFonts w:ascii="Arial" w:hAnsi="Arial" w:cs="Arial"/>
          <w:color w:val="10240A"/>
          <w:sz w:val="27"/>
          <w:szCs w:val="27"/>
        </w:rPr>
        <w:br/>
        <w:t>2.6. При пересылке в грузовом поезде мотор-вагонный подвижной состав ставится в хвосте поезда одной группой (головным вагоном, обращенным к последнему грузовому вагону) в количестве, устанавливаемом начальником региональной дирекции инфраструктуры.</w:t>
      </w:r>
      <w:r>
        <w:rPr>
          <w:rFonts w:ascii="Arial" w:hAnsi="Arial" w:cs="Arial"/>
          <w:color w:val="10240A"/>
          <w:sz w:val="27"/>
          <w:szCs w:val="27"/>
        </w:rPr>
        <w:br/>
        <w:t xml:space="preserve">Прицепные и моторные вагоны электропоездов могут транспортироваться в хвосте грузового поезда и без головного вагона. В этом случае автосцепка прицепного или моторного вагонов, (имеющая увеличенную высоту оси автосцепки над уровнем верха головки рельсов), которая будет сцепляться с автосцепкой грузового вагона, опускается путем замены маятниковых подвесок, предусмотренных конструкцией автосцепного устройства, на маятниковые подвески, удлиненные на 10-12 мм. Снятые маятниковые </w:t>
      </w:r>
      <w:r>
        <w:rPr>
          <w:rFonts w:ascii="Arial" w:hAnsi="Arial" w:cs="Arial"/>
          <w:color w:val="10240A"/>
          <w:sz w:val="27"/>
          <w:szCs w:val="27"/>
        </w:rPr>
        <w:lastRenderedPageBreak/>
        <w:t>подвески укладываются в один из транспортируемых вагонов.</w:t>
      </w:r>
      <w:r>
        <w:rPr>
          <w:rFonts w:ascii="Arial" w:hAnsi="Arial" w:cs="Arial"/>
          <w:color w:val="10240A"/>
          <w:sz w:val="27"/>
          <w:szCs w:val="27"/>
        </w:rPr>
        <w:br/>
        <w:t>2.7. На электровозе, тепловозе, мотор-вагонном подвижном составе перед включением в поезд для отправки в недействующем состоянии выполняются следующие работы:</w:t>
      </w:r>
      <w:r>
        <w:rPr>
          <w:rFonts w:ascii="Arial" w:hAnsi="Arial" w:cs="Arial"/>
          <w:color w:val="10240A"/>
          <w:sz w:val="27"/>
          <w:szCs w:val="27"/>
        </w:rPr>
        <w:br/>
        <w:t>проверяются и приводятся в исправное состояние ходовая часть и автосцепные устройства. Размеры и износ деталей не должны выходить за браковочные для эксплуатации пределы норм допусков и износов, предусмотренных Правилами текущего ремонта и технического обслуживания локомотивов и моторвагонного подвижного состава или руководствами по их эксплуатации (для серий, которые не отражены в указанных Правилах);</w:t>
      </w:r>
      <w:r>
        <w:rPr>
          <w:rFonts w:ascii="Arial" w:hAnsi="Arial" w:cs="Arial"/>
          <w:color w:val="10240A"/>
          <w:sz w:val="27"/>
          <w:szCs w:val="27"/>
        </w:rPr>
        <w:br/>
        <w:t>производится очистка их от грязи, уборка кабин машиниста и машинных помещений, промываются и подвергаются санитарной обработке вагоны электро и дизель-поездов, санитарные узлы;</w:t>
      </w:r>
      <w:r>
        <w:rPr>
          <w:rFonts w:ascii="Arial" w:hAnsi="Arial" w:cs="Arial"/>
          <w:color w:val="10240A"/>
          <w:sz w:val="27"/>
          <w:szCs w:val="27"/>
        </w:rPr>
        <w:br/>
        <w:t>проверяется наличие и исправность всех предохранительных устройств от падения на путь оборудования и деталей;</w:t>
      </w:r>
      <w:r>
        <w:rPr>
          <w:rFonts w:ascii="Arial" w:hAnsi="Arial" w:cs="Arial"/>
          <w:color w:val="10240A"/>
          <w:sz w:val="27"/>
          <w:szCs w:val="27"/>
        </w:rPr>
        <w:br/>
        <w:t>проверяется комплектность устройств автоматической локомотивной сигнализации и автостопа, недостающая аппаратура пополняется; дополнительные приборы безопасности на локомотиве, отправляемом на ремонт, снимаются или оставляются в соответствии с договором на ремонт, заключенным между заводом и ремонтным локомотивным депо или между ремонтными локомотивными депо дирекций по ремонту тягового подвижного состава;</w:t>
      </w:r>
      <w:r>
        <w:rPr>
          <w:rFonts w:ascii="Arial" w:hAnsi="Arial" w:cs="Arial"/>
          <w:color w:val="10240A"/>
          <w:sz w:val="27"/>
          <w:szCs w:val="27"/>
        </w:rPr>
        <w:br/>
        <w:t>снимаются с локомотива, отправляемого на капитальный ремонт, и остаются на хранении в ремонтном локомотивном депо съемные устройства радиостанций, пульт управления, блок управления, микротелефонная трубка выносного переговорного устройства, антенно-согласующие устройства, громкоговорители; при отправлении локомотива на ремонт в другое ремонтное локомотивное депо съемные устройства радиостанций остаются на месте или снимаются с локомотива в соответствии с договором, заключенным между депо;</w:t>
      </w:r>
      <w:r>
        <w:rPr>
          <w:rFonts w:ascii="Arial" w:hAnsi="Arial" w:cs="Arial"/>
          <w:color w:val="10240A"/>
          <w:sz w:val="27"/>
          <w:szCs w:val="27"/>
        </w:rPr>
        <w:br/>
        <w:t>фиксируются в закрытом положении крышки люков выхода из кузова к тяговым электродвигателям и на крышу, лестницы для подъема на крышу, двери, окна, все подвижные жалюзи, а также крышки песочниц;</w:t>
      </w:r>
      <w:r>
        <w:rPr>
          <w:rFonts w:ascii="Arial" w:hAnsi="Arial" w:cs="Arial"/>
          <w:color w:val="10240A"/>
          <w:sz w:val="27"/>
          <w:szCs w:val="27"/>
        </w:rPr>
        <w:br/>
        <w:t>устанавливаются на раздвижных дверях вагонов моторвагонного подвижного состава скобы, препятствующие открытию дверей;</w:t>
      </w:r>
      <w:r>
        <w:rPr>
          <w:rFonts w:ascii="Arial" w:hAnsi="Arial" w:cs="Arial"/>
          <w:color w:val="10240A"/>
          <w:sz w:val="27"/>
          <w:szCs w:val="27"/>
        </w:rPr>
        <w:br/>
        <w:t>закрываются двери шкафов;</w:t>
      </w:r>
      <w:r>
        <w:rPr>
          <w:rFonts w:ascii="Arial" w:hAnsi="Arial" w:cs="Arial"/>
          <w:color w:val="10240A"/>
          <w:sz w:val="27"/>
          <w:szCs w:val="27"/>
        </w:rPr>
        <w:br/>
        <w:t>закрываются на все замки крышки ящиков подвагонной аппаратуры;</w:t>
      </w:r>
      <w:r>
        <w:rPr>
          <w:rFonts w:ascii="Arial" w:hAnsi="Arial" w:cs="Arial"/>
          <w:color w:val="10240A"/>
          <w:sz w:val="27"/>
          <w:szCs w:val="27"/>
        </w:rPr>
        <w:br/>
        <w:t>снимаются на вагонах электропоездов нижние части подножек, которые укладываются в вагоны;</w:t>
      </w:r>
      <w:r>
        <w:rPr>
          <w:rFonts w:ascii="Arial" w:hAnsi="Arial" w:cs="Arial"/>
          <w:color w:val="10240A"/>
          <w:sz w:val="27"/>
          <w:szCs w:val="27"/>
        </w:rPr>
        <w:br/>
        <w:t>проверяется работа ручного тормоза, после проверки он должен быть установлен в отторможенное положение;</w:t>
      </w:r>
      <w:r>
        <w:rPr>
          <w:rFonts w:ascii="Arial" w:hAnsi="Arial" w:cs="Arial"/>
          <w:color w:val="10240A"/>
          <w:sz w:val="27"/>
          <w:szCs w:val="27"/>
        </w:rPr>
        <w:br/>
      </w:r>
      <w:r>
        <w:rPr>
          <w:rFonts w:ascii="Arial" w:hAnsi="Arial" w:cs="Arial"/>
          <w:color w:val="10240A"/>
          <w:sz w:val="27"/>
          <w:szCs w:val="27"/>
        </w:rPr>
        <w:lastRenderedPageBreak/>
        <w:t>проверяется крепление топливных баков;</w:t>
      </w:r>
      <w:r>
        <w:rPr>
          <w:rFonts w:ascii="Arial" w:hAnsi="Arial" w:cs="Arial"/>
          <w:color w:val="10240A"/>
          <w:sz w:val="27"/>
          <w:szCs w:val="27"/>
        </w:rPr>
        <w:br/>
        <w:t>заклеиваются упаковочной тканью выхлопные отверстия тяговых электродвигателей (либо устанавливаются на отверстия заглушки) на локомотивах, транспортируемых с заводов промышленности, на ремонт на заводы ОАО "Желдорреммаш", в ремонтные локомотивные депо и обратно;</w:t>
      </w:r>
      <w:r>
        <w:rPr>
          <w:rFonts w:ascii="Arial" w:hAnsi="Arial" w:cs="Arial"/>
          <w:color w:val="10240A"/>
          <w:sz w:val="27"/>
          <w:szCs w:val="27"/>
        </w:rPr>
        <w:br/>
        <w:t>устанавливаются на тяговые электродвигатели снегозащитные кожуха (где они предусмотрены конструкцией);</w:t>
      </w:r>
      <w:r>
        <w:rPr>
          <w:rFonts w:ascii="Arial" w:hAnsi="Arial" w:cs="Arial"/>
          <w:color w:val="10240A"/>
          <w:sz w:val="27"/>
          <w:szCs w:val="27"/>
        </w:rPr>
        <w:br/>
        <w:t>устанавливаются в закрытое положение все щитки, заслонки (шибера) вентиляционных отверстий выброса охлаждающего воздуха из кузова в атмосферу, а где их нет, отверстия заклеиваются мешковиной или упаковочной тканью;</w:t>
      </w:r>
      <w:r>
        <w:rPr>
          <w:rFonts w:ascii="Arial" w:hAnsi="Arial" w:cs="Arial"/>
          <w:color w:val="10240A"/>
          <w:sz w:val="27"/>
          <w:szCs w:val="27"/>
        </w:rPr>
        <w:br/>
        <w:t>сливаются вода и масло в соответствии с требованиями руководств по эксплуатации тепловоза и дизель-поезда данной серии;</w:t>
      </w:r>
      <w:r>
        <w:rPr>
          <w:rFonts w:ascii="Arial" w:hAnsi="Arial" w:cs="Arial"/>
          <w:color w:val="10240A"/>
          <w:sz w:val="27"/>
          <w:szCs w:val="27"/>
        </w:rPr>
        <w:br/>
        <w:t>сливается на тепловозах и дизель-поездах топливо из баков, трубопроводов и корпусов фильтров;</w:t>
      </w:r>
      <w:r>
        <w:rPr>
          <w:rFonts w:ascii="Arial" w:hAnsi="Arial" w:cs="Arial"/>
          <w:color w:val="10240A"/>
          <w:sz w:val="27"/>
          <w:szCs w:val="27"/>
        </w:rPr>
        <w:br/>
        <w:t>сливается вода из баков умывальников и санузла;</w:t>
      </w:r>
      <w:r>
        <w:rPr>
          <w:rFonts w:ascii="Arial" w:hAnsi="Arial" w:cs="Arial"/>
          <w:color w:val="10240A"/>
          <w:sz w:val="27"/>
          <w:szCs w:val="27"/>
        </w:rPr>
        <w:br/>
        <w:t>сливается из главных резервуаров конденсат и выпускается из них сжатый воздух, продуваются отстойники компрессоров;</w:t>
      </w:r>
      <w:r>
        <w:rPr>
          <w:rFonts w:ascii="Arial" w:hAnsi="Arial" w:cs="Arial"/>
          <w:color w:val="10240A"/>
          <w:sz w:val="27"/>
          <w:szCs w:val="27"/>
        </w:rPr>
        <w:br/>
        <w:t>освобождаются от песка бункера песочниц;</w:t>
      </w:r>
      <w:r>
        <w:rPr>
          <w:rFonts w:ascii="Arial" w:hAnsi="Arial" w:cs="Arial"/>
          <w:color w:val="10240A"/>
          <w:sz w:val="27"/>
          <w:szCs w:val="27"/>
        </w:rPr>
        <w:br/>
        <w:t>перекрываются и пломбируются воздушные резервуары цепей управления и токоприемников;</w:t>
      </w:r>
      <w:r>
        <w:rPr>
          <w:rFonts w:ascii="Arial" w:hAnsi="Arial" w:cs="Arial"/>
          <w:color w:val="10240A"/>
          <w:sz w:val="27"/>
          <w:szCs w:val="27"/>
        </w:rPr>
        <w:br/>
        <w:t>устанавливаются (в зимний период работы) снегозащитные фильтры на неподвижные воздухозаборные жалюзи;</w:t>
      </w:r>
      <w:r>
        <w:rPr>
          <w:rFonts w:ascii="Arial" w:hAnsi="Arial" w:cs="Arial"/>
          <w:color w:val="10240A"/>
          <w:sz w:val="27"/>
          <w:szCs w:val="27"/>
        </w:rPr>
        <w:br/>
        <w:t>опускаются при необходимости до упора или снимаются стойки радиоантены;</w:t>
      </w:r>
      <w:r>
        <w:rPr>
          <w:rFonts w:ascii="Arial" w:hAnsi="Arial" w:cs="Arial"/>
          <w:color w:val="10240A"/>
          <w:sz w:val="27"/>
          <w:szCs w:val="27"/>
        </w:rPr>
        <w:br/>
        <w:t>закрепляются в опущенном состоянии верхние рамы токоприемников (мягкой проволокой диаметром не менее 1 мм);</w:t>
      </w:r>
      <w:r>
        <w:rPr>
          <w:rFonts w:ascii="Arial" w:hAnsi="Arial" w:cs="Arial"/>
          <w:color w:val="10240A"/>
          <w:sz w:val="27"/>
          <w:szCs w:val="27"/>
        </w:rPr>
        <w:br/>
        <w:t>устанавливаются в нулевое положение рукоятки контроллера машиниста, извлекаются из контроллеров машиниста реверсивные рукоятки;</w:t>
      </w:r>
      <w:r>
        <w:rPr>
          <w:rFonts w:ascii="Arial" w:hAnsi="Arial" w:cs="Arial"/>
          <w:color w:val="10240A"/>
          <w:sz w:val="27"/>
          <w:szCs w:val="27"/>
        </w:rPr>
        <w:br/>
        <w:t>выключаются разъединители силовых и вспомогательных цепей, устанавливаются в отключенное положение разъединители, отключатели и переключатели тяговых электродвигателей;</w:t>
      </w:r>
      <w:r>
        <w:rPr>
          <w:rFonts w:ascii="Arial" w:hAnsi="Arial" w:cs="Arial"/>
          <w:color w:val="10240A"/>
          <w:sz w:val="27"/>
          <w:szCs w:val="27"/>
        </w:rPr>
        <w:br/>
        <w:t>разъединители устанавливаются в положение "заземлено" (там, где это предусмотрено конструкцией);</w:t>
      </w:r>
      <w:r>
        <w:rPr>
          <w:rFonts w:ascii="Arial" w:hAnsi="Arial" w:cs="Arial"/>
          <w:color w:val="10240A"/>
          <w:sz w:val="27"/>
          <w:szCs w:val="27"/>
        </w:rPr>
        <w:br/>
        <w:t xml:space="preserve">проверяется крепление аккумуляторных батарей, доводится до нормы плотность их электролита, отсоединяются провода от батарей, концы проводов изолируются. Отсеки аккумуляторных батарей тепловозов и дизель-поездов пломбируются. Выключаются рубильники аккумуляторных батарей, снимаются и укладываются в инструментальный ящик все предохранители электрических цепей. На электровозах и тепловозах, пересылаемых в пределах закрепленных плеч обращения, концы проводов от аккумуляторных батарей не отсоединяются, предохранители </w:t>
      </w:r>
      <w:r>
        <w:rPr>
          <w:rFonts w:ascii="Arial" w:hAnsi="Arial" w:cs="Arial"/>
          <w:color w:val="10240A"/>
          <w:sz w:val="27"/>
          <w:szCs w:val="27"/>
        </w:rPr>
        <w:lastRenderedPageBreak/>
        <w:t>электрических цепей не снимаются. На локомотивах, направляемых на капитальный ремонт на заводы ОАО "Желдорреммаш", аккумуляторные батареи снимаются и оставляются в депо;</w:t>
      </w:r>
      <w:r>
        <w:rPr>
          <w:rFonts w:ascii="Arial" w:hAnsi="Arial" w:cs="Arial"/>
          <w:color w:val="10240A"/>
          <w:sz w:val="27"/>
          <w:szCs w:val="27"/>
        </w:rPr>
        <w:br/>
        <w:t>устанавливаются в выключенное положение все выключатели управления в кабинах и кузове, кнопки блоков выключателей и тумблеры в кабинах машиниста, ключи управления из щитков извлекаются;</w:t>
      </w:r>
      <w:r>
        <w:rPr>
          <w:rFonts w:ascii="Arial" w:hAnsi="Arial" w:cs="Arial"/>
          <w:color w:val="10240A"/>
          <w:sz w:val="27"/>
          <w:szCs w:val="27"/>
        </w:rPr>
        <w:br/>
        <w:t>проверяется крепление межсекционных и межвагонных низковольтных и высоковольтных соединений, незадействованные штепсели межвагонных соединений устанавливаются в холостые приемники и дополнительно закрепляются;</w:t>
      </w:r>
      <w:r>
        <w:rPr>
          <w:rFonts w:ascii="Arial" w:hAnsi="Arial" w:cs="Arial"/>
          <w:color w:val="10240A"/>
          <w:sz w:val="27"/>
          <w:szCs w:val="27"/>
        </w:rPr>
        <w:br/>
        <w:t>снимаются с локомотивов и головных вагонов мотор-вагонного подвижного состава зеркала обратного вида и укладываются в одну из кабин машиниста (вагон);</w:t>
      </w:r>
      <w:r>
        <w:rPr>
          <w:rFonts w:ascii="Arial" w:hAnsi="Arial" w:cs="Arial"/>
          <w:color w:val="10240A"/>
          <w:sz w:val="27"/>
          <w:szCs w:val="27"/>
        </w:rPr>
        <w:br/>
        <w:t>проверяется наличие пломб на защитной и другой аппаратуре согласно перечням пломбируемых аппаратов;</w:t>
      </w:r>
      <w:r>
        <w:rPr>
          <w:rFonts w:ascii="Arial" w:hAnsi="Arial" w:cs="Arial"/>
          <w:color w:val="10240A"/>
          <w:sz w:val="27"/>
          <w:szCs w:val="27"/>
        </w:rPr>
        <w:br/>
        <w:t>снимаются и оставляются в депо щетки тяговых электродвигателей на электровозах, тепловозах, мотор-вагонном подвижном составе, пересылаемых на капитальный и текущий ремонт ТР-3. При пересылке локомотивов и мотор-вагонного подвижного состава в пункты назначения с локомотиво(вагоно)строительных заводов, заводов ОАО "Желдорреммаш" и с одной железной дороги на другую - щетки тяговых электродвигателей снимаются и укладываются в специальные ящики; допускается извлекать щетки из гнезд корпусов щеткодержателей, укладывать их плашмя на торец корпуса (рабочими поверхностями щеток в противоположную торцу сторону) и прижимать щетки нажимными пальцами щеткодержателей.</w:t>
      </w:r>
      <w:r>
        <w:rPr>
          <w:rFonts w:ascii="Arial" w:hAnsi="Arial" w:cs="Arial"/>
          <w:color w:val="10240A"/>
          <w:sz w:val="27"/>
          <w:szCs w:val="27"/>
        </w:rPr>
        <w:br/>
        <w:t>При пересылке электровозов и тепловозов по неравномерности движения поездов в пределах закрепленных плеч обслуживания локомотивов щетки тяговых двигателей не снимаются;</w:t>
      </w:r>
      <w:r>
        <w:rPr>
          <w:rFonts w:ascii="Arial" w:hAnsi="Arial" w:cs="Arial"/>
          <w:color w:val="10240A"/>
          <w:sz w:val="27"/>
          <w:szCs w:val="27"/>
        </w:rPr>
        <w:br/>
        <w:t>заправляются смазкой, соответствующей сезону, кожуха и картеры тяговой зубчатой передачи, коробки перемены передач, раздаточные редукторы, моторно-осевые подшипники, опоры кузова, гребнесмазыватели и другие узлы трения ходовой части;</w:t>
      </w:r>
      <w:r>
        <w:rPr>
          <w:rFonts w:ascii="Arial" w:hAnsi="Arial" w:cs="Arial"/>
          <w:color w:val="10240A"/>
          <w:sz w:val="27"/>
          <w:szCs w:val="27"/>
        </w:rPr>
        <w:br/>
        <w:t>отсоединяются и подвешиваются на тепловозах с гидравлической передачей раздаточные (карданные) валы в соответствии с требованиями и технической документацией заводов-изготовителей тепловозов;</w:t>
      </w:r>
      <w:r>
        <w:rPr>
          <w:rFonts w:ascii="Arial" w:hAnsi="Arial" w:cs="Arial"/>
          <w:color w:val="10240A"/>
          <w:sz w:val="27"/>
          <w:szCs w:val="27"/>
        </w:rPr>
        <w:br/>
        <w:t>закрываются упаковочной тканью или фанерными щитками выпускные патрубки дизеля, всасывающие отверстия вентиляторов охлаждения тяговых электродвигателей и выходные отверстия тяговых генераторов (в случае отсутствия жалюзи), верхние жалюзи холодильника;</w:t>
      </w:r>
      <w:r>
        <w:rPr>
          <w:rFonts w:ascii="Arial" w:hAnsi="Arial" w:cs="Arial"/>
          <w:color w:val="10240A"/>
          <w:sz w:val="27"/>
          <w:szCs w:val="27"/>
        </w:rPr>
        <w:br/>
        <w:t xml:space="preserve">укомплектовывается кабина машиниста (вагон моторвагонного подвижного состава), в которой следует проводник локомотива, двумя углекислотными и двумя порошковыми огнетушителями емкостью не менее 5 л, а также </w:t>
      </w:r>
      <w:r>
        <w:rPr>
          <w:rFonts w:ascii="Arial" w:hAnsi="Arial" w:cs="Arial"/>
          <w:color w:val="10240A"/>
          <w:sz w:val="27"/>
          <w:szCs w:val="27"/>
        </w:rPr>
        <w:lastRenderedPageBreak/>
        <w:t>ведром с песком;</w:t>
      </w:r>
      <w:r>
        <w:rPr>
          <w:rFonts w:ascii="Arial" w:hAnsi="Arial" w:cs="Arial"/>
          <w:color w:val="10240A"/>
          <w:sz w:val="27"/>
          <w:szCs w:val="27"/>
        </w:rPr>
        <w:br/>
        <w:t>освобождаются от огнетушащего состава резервуары установок пожаротушения локомотивов, следующих в ремонт и возвращающихся из ремонта.</w:t>
      </w:r>
      <w:r>
        <w:rPr>
          <w:rFonts w:ascii="Arial" w:hAnsi="Arial" w:cs="Arial"/>
          <w:color w:val="10240A"/>
          <w:sz w:val="27"/>
          <w:szCs w:val="27"/>
        </w:rPr>
        <w:br/>
        <w:t>В случае необходимости владельцы локомотивов дополняют настоящий перечень работ с учетом конструктивных особенностей локомотивов, не отраженных в данном пункте, согласно требованиям заводов-изготовителей по транспортированию локомотивов.</w:t>
      </w:r>
    </w:p>
    <w:p w:rsidR="008F64F9" w:rsidRDefault="008F64F9" w:rsidP="008F64F9">
      <w:pPr>
        <w:pStyle w:val="a7"/>
        <w:ind w:left="225" w:right="225"/>
        <w:jc w:val="center"/>
        <w:rPr>
          <w:rFonts w:ascii="Arial" w:hAnsi="Arial" w:cs="Arial"/>
          <w:color w:val="10240A"/>
          <w:sz w:val="27"/>
          <w:szCs w:val="27"/>
        </w:rPr>
      </w:pPr>
      <w:bookmarkStart w:id="3" w:name="Par134"/>
      <w:bookmarkEnd w:id="3"/>
      <w:r>
        <w:rPr>
          <w:rFonts w:ascii="Arial" w:hAnsi="Arial" w:cs="Arial"/>
          <w:color w:val="10240A"/>
          <w:sz w:val="27"/>
          <w:szCs w:val="27"/>
        </w:rPr>
        <w:t>3. ПЕРЕСЫЛКА ПАРОВОЗОВ И ИХ ТЕНДЕРОВ</w:t>
      </w:r>
    </w:p>
    <w:p w:rsidR="008F64F9" w:rsidRDefault="008F64F9" w:rsidP="008F64F9">
      <w:pPr>
        <w:pStyle w:val="a7"/>
        <w:ind w:left="225" w:right="225"/>
        <w:jc w:val="both"/>
        <w:rPr>
          <w:rFonts w:ascii="Arial" w:hAnsi="Arial" w:cs="Arial"/>
          <w:color w:val="10240A"/>
          <w:sz w:val="27"/>
          <w:szCs w:val="27"/>
        </w:rPr>
      </w:pPr>
      <w:r>
        <w:rPr>
          <w:rFonts w:ascii="Arial" w:hAnsi="Arial" w:cs="Arial"/>
          <w:color w:val="10240A"/>
          <w:sz w:val="27"/>
          <w:szCs w:val="27"/>
        </w:rPr>
        <w:t>3.1. Паровозы с тендерами, отправляемые в холодном состоянии по двум и более дорогам, могут ставиться вслед за ведущим локомотивом в количестве не более одного, а в пределах одной железной дороги в количестве, установленном начальником региональной дирекции инфраструктуры.</w:t>
      </w:r>
      <w:r>
        <w:rPr>
          <w:rFonts w:ascii="Arial" w:hAnsi="Arial" w:cs="Arial"/>
          <w:color w:val="10240A"/>
          <w:sz w:val="27"/>
          <w:szCs w:val="27"/>
        </w:rPr>
        <w:br/>
        <w:t>Постановка холодного паровоза в голове поезда при двойной тяге (работе локомотивов по системе многих единиц) производится в зависимости от верхнего строения пути и искусственных сооружений и разрешается начальником региональной дирекции инфраструктуры.</w:t>
      </w:r>
      <w:r>
        <w:rPr>
          <w:rFonts w:ascii="Arial" w:hAnsi="Arial" w:cs="Arial"/>
          <w:color w:val="10240A"/>
          <w:sz w:val="27"/>
          <w:szCs w:val="27"/>
        </w:rPr>
        <w:br/>
        <w:t>Паровозы с четырех- и шестиосными тендерами разрешается отправлять тендером вперед, паровозы с трехосными тендерами ставятся в поезд только трубой в перед.</w:t>
      </w:r>
      <w:r>
        <w:rPr>
          <w:rFonts w:ascii="Arial" w:hAnsi="Arial" w:cs="Arial"/>
          <w:color w:val="10240A"/>
          <w:sz w:val="27"/>
          <w:szCs w:val="27"/>
        </w:rPr>
        <w:br/>
        <w:t>3.2. Паровозы, отправляемые в холодном состоянии, освобождаются полностью от топлива и воды и должны следовать со снятыми ведущими и навешенными сцепными дышлами.</w:t>
      </w:r>
      <w:r>
        <w:rPr>
          <w:rFonts w:ascii="Arial" w:hAnsi="Arial" w:cs="Arial"/>
          <w:color w:val="10240A"/>
          <w:sz w:val="27"/>
          <w:szCs w:val="27"/>
        </w:rPr>
        <w:br/>
        <w:t>Пересылка в холодном состоянии паровозов ТЭ при угольном отоплении производится с догрузкой тендеров типа К4Т32 массой 14т, типа К4Т26 - 7т. При нефтяном отоплении догрузка соответственно уменьшается на 2,5 т. Догрузка тендеров в летнее время производится водой, в зимнее время при угольном отоплении используются уголь или балласт, при нефтяном - топочный мазут.</w:t>
      </w:r>
      <w:r>
        <w:rPr>
          <w:rFonts w:ascii="Arial" w:hAnsi="Arial" w:cs="Arial"/>
          <w:color w:val="10240A"/>
          <w:sz w:val="27"/>
          <w:szCs w:val="27"/>
        </w:rPr>
        <w:br/>
        <w:t>3.3. Движущий и парораспределительный механизмы, арматура котла паровоза для предупреждения коррозии смазываются техническим вазелином. Поверхности трения пальцев кривошипов, подшипников, снятых дышел, штоков поршней, параллелей (кроме многоплоскостных) и др. во избежание забоин закрываются войлоком, который обматывается мягкой проволокой.</w:t>
      </w:r>
      <w:r>
        <w:rPr>
          <w:rFonts w:ascii="Arial" w:hAnsi="Arial" w:cs="Arial"/>
          <w:color w:val="10240A"/>
          <w:sz w:val="27"/>
          <w:szCs w:val="27"/>
        </w:rPr>
        <w:br/>
        <w:t>Ползуны устанавливаются и закрепляются в одном из крайних положений, а снятые дышла укладываются и закрепляются на тендере.</w:t>
      </w:r>
      <w:r>
        <w:rPr>
          <w:rFonts w:ascii="Arial" w:hAnsi="Arial" w:cs="Arial"/>
          <w:color w:val="10240A"/>
          <w:sz w:val="27"/>
          <w:szCs w:val="27"/>
        </w:rPr>
        <w:br/>
        <w:t xml:space="preserve">3.4. Паровозы, имеющие централизованную раздачу смазки, перед отправкой оборудуются специальным приводом к пресс-масленкам от </w:t>
      </w:r>
      <w:r>
        <w:rPr>
          <w:rFonts w:ascii="Arial" w:hAnsi="Arial" w:cs="Arial"/>
          <w:color w:val="10240A"/>
          <w:sz w:val="27"/>
          <w:szCs w:val="27"/>
        </w:rPr>
        <w:lastRenderedPageBreak/>
        <w:t>кулисы через эксцентриковую тягу или фитильным смазыванием для обеспечения бесперебойной подачи масел.</w:t>
      </w:r>
      <w:r>
        <w:rPr>
          <w:rFonts w:ascii="Arial" w:hAnsi="Arial" w:cs="Arial"/>
          <w:color w:val="10240A"/>
          <w:sz w:val="27"/>
          <w:szCs w:val="27"/>
        </w:rPr>
        <w:br/>
        <w:t>3.5. При перемещении паровозов в холодном состоянии устанавливается следующая скорость: пассажирских не свыше - 60 км/ч; грузовых с диаметром ведущих и сцепных колес более 1250 мм - 50 км/ч, грузовых паровозов с диаметром ведущих и сцепных колес 1250 мм и менее - 40 км/ч.</w:t>
      </w:r>
      <w:r>
        <w:rPr>
          <w:rFonts w:ascii="Arial" w:hAnsi="Arial" w:cs="Arial"/>
          <w:color w:val="10240A"/>
          <w:sz w:val="27"/>
          <w:szCs w:val="27"/>
        </w:rPr>
        <w:br/>
        <w:t>3.6. Паровозы западноевропейского типа, с раздвинутыми колесными центрами и приспособленные к следованию по колее 1520(1524) мм, разрешается отправлять: в холодном состоянии в количестве не более пяти в сплотке и одиночным порядком в горячем состоянии или в холодном при ведущем отдельном локомотиве. Во всех случаях скорость следования указанных паровозов не должна превышать 15 км/ч.</w:t>
      </w:r>
      <w:r>
        <w:rPr>
          <w:rFonts w:ascii="Arial" w:hAnsi="Arial" w:cs="Arial"/>
          <w:color w:val="10240A"/>
          <w:sz w:val="27"/>
          <w:szCs w:val="27"/>
        </w:rPr>
        <w:br/>
        <w:t>3.7. По мостам, не допускающим движения без ограничения скорости поездов с паровозами тяжелее серии ЭУ, пропуск холодных паровозов ФД допускается со скоростью не более 40 км/ч. По мостам, на которых требуется ограничение скорости для паровозов серии ЭУ, холодные паровозы, не тяжелее по массе серии СО, могут пропускаться со скоростью, установленной для паровозов серии ЭУ. Возможность пропуска и скорость следования по таким мостам паровозов ФД устанавливается в зависимости от грузоподъемности и технического состояния моста. При ограничении возможности установки в поезде паровозов непосредственно друг за другом из-за технического состояния моста паровозы отделяются друг от друга и от ведущего локомотива гружеными вагонами в количестве не менее восьми осей.</w:t>
      </w:r>
      <w:r>
        <w:rPr>
          <w:rFonts w:ascii="Arial" w:hAnsi="Arial" w:cs="Arial"/>
          <w:color w:val="10240A"/>
          <w:sz w:val="27"/>
          <w:szCs w:val="27"/>
        </w:rPr>
        <w:br/>
        <w:t>3.8. Разрешение на пересылку паровозов в пределах одной железной дороги со снятыми сцепными дышлами и выкаченной колесной парой выдается начальником региональной дирекции инфраструктуры. При этом скорость следования устанавливается для пассажирских паровозов не свыше 40 км/ч, для грузовых паровозов независимо от диаметра колес - 30 км/ч.</w:t>
      </w:r>
      <w:r>
        <w:rPr>
          <w:rFonts w:ascii="Arial" w:hAnsi="Arial" w:cs="Arial"/>
          <w:color w:val="10240A"/>
          <w:sz w:val="27"/>
          <w:szCs w:val="27"/>
        </w:rPr>
        <w:br/>
        <w:t>Пересылка паровозов в пределах нескольких железных дорог со снятыми сцепными дышлами допускается в каждом отдельном случае с разрешения Дирекции тяги и Дирекции инфраструктуры - филиалов ОАО "РЖД".</w:t>
      </w:r>
      <w:r>
        <w:rPr>
          <w:rFonts w:ascii="Arial" w:hAnsi="Arial" w:cs="Arial"/>
          <w:color w:val="10240A"/>
          <w:sz w:val="27"/>
          <w:szCs w:val="27"/>
        </w:rPr>
        <w:br/>
        <w:t>3.9. Перевозка паровозов промышленных предприятий, имеющих диаметр колес менее 1200 мм, разрешается на четырехосных платформах. Перевозка указанных паровозов производится как в собранном так и в разобранном виде в полном соответствии с правилами перевозок и техническими условиями на погрузку и крепление грузов. Нагрузка на ось платформы с погруженным паровозом не должна превышать 21т.</w:t>
      </w:r>
      <w:r>
        <w:rPr>
          <w:rFonts w:ascii="Arial" w:hAnsi="Arial" w:cs="Arial"/>
          <w:color w:val="10240A"/>
          <w:sz w:val="27"/>
          <w:szCs w:val="27"/>
        </w:rPr>
        <w:br/>
        <w:t xml:space="preserve">3.10. Сцепление холодных паровозов в сплотках разрешается производить друг с другом головными частями (труба с трубой), но при этом допускаемые скорости движения тендером вперед паровозов типа 1-5-0 (Л, </w:t>
      </w:r>
      <w:r>
        <w:rPr>
          <w:rFonts w:ascii="Arial" w:hAnsi="Arial" w:cs="Arial"/>
          <w:color w:val="10240A"/>
          <w:sz w:val="27"/>
          <w:szCs w:val="27"/>
        </w:rPr>
        <w:lastRenderedPageBreak/>
        <w:t>СО, Е всех индексов) по кривым участкам пути радиусом 750 м и менее с рельсами Р43 и легче устанавливаются в полном соответствии с утвержденными нормами допускаемых скоростей движения локомотивов.</w:t>
      </w:r>
      <w:r>
        <w:rPr>
          <w:rFonts w:ascii="Arial" w:hAnsi="Arial" w:cs="Arial"/>
          <w:color w:val="10240A"/>
          <w:sz w:val="27"/>
          <w:szCs w:val="27"/>
        </w:rPr>
        <w:br/>
        <w:t>3.11. По указанию ОАО "РЖД" разрешается пересылка отдельных тендеров, как правило, попарно и сцепленных между собой стяжными ящиками. При пересылке одного тендера с места отправления к стяжному ящику должна быть прицеплена платформа, которая следует вместе с тендером до места его назначения.</w:t>
      </w:r>
      <w:r>
        <w:rPr>
          <w:rFonts w:ascii="Arial" w:hAnsi="Arial" w:cs="Arial"/>
          <w:color w:val="10240A"/>
          <w:sz w:val="27"/>
          <w:szCs w:val="27"/>
        </w:rPr>
        <w:br/>
        <w:t>3.12. Будка машиниста, в которой следуют проводники локомотивов, укомплектовывается 1-м пенным огнетушителем вместимостью 10 л.</w:t>
      </w:r>
    </w:p>
    <w:p w:rsidR="008F64F9" w:rsidRDefault="008F64F9" w:rsidP="008F64F9">
      <w:pPr>
        <w:pStyle w:val="a7"/>
        <w:ind w:left="225" w:right="225"/>
        <w:jc w:val="center"/>
        <w:rPr>
          <w:rFonts w:ascii="Arial" w:hAnsi="Arial" w:cs="Arial"/>
          <w:color w:val="10240A"/>
          <w:sz w:val="27"/>
          <w:szCs w:val="27"/>
        </w:rPr>
      </w:pPr>
      <w:bookmarkStart w:id="4" w:name="Par154"/>
      <w:bookmarkEnd w:id="4"/>
      <w:r>
        <w:rPr>
          <w:rFonts w:ascii="Arial" w:hAnsi="Arial" w:cs="Arial"/>
          <w:color w:val="10240A"/>
          <w:sz w:val="27"/>
          <w:szCs w:val="27"/>
        </w:rPr>
        <w:t>4. ПЕРЕСЫЛКА ЛОКОМОТИВОВ СПЛОТКАМИ</w:t>
      </w:r>
    </w:p>
    <w:p w:rsidR="008F64F9" w:rsidRDefault="008F64F9" w:rsidP="008F64F9">
      <w:pPr>
        <w:pStyle w:val="a7"/>
        <w:ind w:left="225" w:right="225"/>
        <w:jc w:val="both"/>
        <w:rPr>
          <w:rFonts w:ascii="Arial" w:hAnsi="Arial" w:cs="Arial"/>
          <w:color w:val="10240A"/>
          <w:sz w:val="27"/>
          <w:szCs w:val="27"/>
        </w:rPr>
      </w:pPr>
      <w:r>
        <w:rPr>
          <w:rFonts w:ascii="Arial" w:hAnsi="Arial" w:cs="Arial"/>
          <w:color w:val="10240A"/>
          <w:sz w:val="27"/>
          <w:szCs w:val="27"/>
        </w:rPr>
        <w:t>4.1. При пересылке по указаниям ОАО "РЖД" значительного числа локомотивов разрешается отправлять локомотивы с нагрузкой не более 8,1 т на погонный метр сплотками в количестве от 3 до 10 двухсекционных, 7 трехсекционных или 20 односекционных локомотивов (не считая ведущего локомотива) в сопровождении не менее 3 проводников локомотивов на каждые пять локомотивов. Ведущим локомотивом при этом может быть один из локомотивов сплотки, если эта серия допущена к обращению на данном участке, или участковый локомотив.</w:t>
      </w:r>
      <w:r>
        <w:rPr>
          <w:rFonts w:ascii="Arial" w:hAnsi="Arial" w:cs="Arial"/>
          <w:color w:val="10240A"/>
          <w:sz w:val="27"/>
          <w:szCs w:val="27"/>
        </w:rPr>
        <w:br/>
        <w:t>4.2. При пересылке в недействующем состоянии сплоток локомотивов с заводов промышленности, в пункты ремонта и обратно, на заводы и другие дороги каждый локомотив должен быть подготовлен к транспортировке в соответствии с п. 2.7 и разделами 1 и 3 настоящей Инструкции.</w:t>
      </w:r>
      <w:r>
        <w:rPr>
          <w:rFonts w:ascii="Arial" w:hAnsi="Arial" w:cs="Arial"/>
          <w:color w:val="10240A"/>
          <w:sz w:val="27"/>
          <w:szCs w:val="27"/>
        </w:rPr>
        <w:br/>
        <w:t>4.3. Пересылка электровозов и тепловозов в порядке регулировки парка на участках их обращения осуществляется не более пяти в сплотке без сопровождения локомотивной бригады при температуре наружного воздуха для:</w:t>
      </w:r>
      <w:r>
        <w:rPr>
          <w:rFonts w:ascii="Arial" w:hAnsi="Arial" w:cs="Arial"/>
          <w:color w:val="10240A"/>
          <w:sz w:val="27"/>
          <w:szCs w:val="27"/>
        </w:rPr>
        <w:br/>
        <w:t>электровозов - при плюсовой температуре и отсутствии снежного покрова;</w:t>
      </w:r>
      <w:r>
        <w:rPr>
          <w:rFonts w:ascii="Arial" w:hAnsi="Arial" w:cs="Arial"/>
          <w:color w:val="10240A"/>
          <w:sz w:val="27"/>
          <w:szCs w:val="27"/>
        </w:rPr>
        <w:br/>
        <w:t>тепловозов - не ниже + 10 градусов.</w:t>
      </w:r>
      <w:r>
        <w:rPr>
          <w:rFonts w:ascii="Arial" w:hAnsi="Arial" w:cs="Arial"/>
          <w:color w:val="10240A"/>
          <w:sz w:val="27"/>
          <w:szCs w:val="27"/>
        </w:rPr>
        <w:br/>
        <w:t>Во всех остальных случаях пересылка осуществляется не более трех электровозов в сплотке с поднятыми токоприемниками и с обязательным включением мотор-вентиляторов электровозов и дизель-генераторной установки тепловозов в сопровождении каждого не участвующего в тяге локомотива одним машинистом или помощником машиниста с правом управления локомотивом.</w:t>
      </w:r>
      <w:r>
        <w:rPr>
          <w:rFonts w:ascii="Arial" w:hAnsi="Arial" w:cs="Arial"/>
          <w:color w:val="10240A"/>
          <w:sz w:val="27"/>
          <w:szCs w:val="27"/>
        </w:rPr>
        <w:br/>
        <w:t>4.4. Основные маршруты следования сплоток устанавливаются Дирекцией управления движением и Дирекцией тяги - филиалами ОАО "РЖД".</w:t>
      </w:r>
      <w:r>
        <w:rPr>
          <w:rFonts w:ascii="Arial" w:hAnsi="Arial" w:cs="Arial"/>
          <w:color w:val="10240A"/>
          <w:sz w:val="27"/>
          <w:szCs w:val="27"/>
        </w:rPr>
        <w:br/>
        <w:t xml:space="preserve">4.5. В конце сплотки электровозов и тепловозов разрешается ставить в зимнее время вагон-теплушку для проводников локомотивов, включая его </w:t>
      </w:r>
      <w:r>
        <w:rPr>
          <w:rFonts w:ascii="Arial" w:hAnsi="Arial" w:cs="Arial"/>
          <w:color w:val="10240A"/>
          <w:sz w:val="27"/>
          <w:szCs w:val="27"/>
        </w:rPr>
        <w:lastRenderedPageBreak/>
        <w:t>тормозные приборы в тормозную сеть независимо от наличия тормозов в сплотке.</w:t>
      </w:r>
    </w:p>
    <w:p w:rsidR="008F64F9" w:rsidRDefault="008F64F9" w:rsidP="008F64F9">
      <w:pPr>
        <w:pStyle w:val="a7"/>
        <w:ind w:left="225" w:right="225"/>
        <w:jc w:val="center"/>
        <w:rPr>
          <w:rFonts w:ascii="Arial" w:hAnsi="Arial" w:cs="Arial"/>
          <w:color w:val="10240A"/>
          <w:sz w:val="27"/>
          <w:szCs w:val="27"/>
        </w:rPr>
      </w:pPr>
      <w:bookmarkStart w:id="5" w:name="Par165"/>
      <w:bookmarkEnd w:id="5"/>
      <w:r>
        <w:rPr>
          <w:rFonts w:ascii="Arial" w:hAnsi="Arial" w:cs="Arial"/>
          <w:color w:val="10240A"/>
          <w:sz w:val="27"/>
          <w:szCs w:val="27"/>
        </w:rPr>
        <w:t>5. КОНТРОЛЬ ЗА ПРОДВИЖЕНИЕМ ПЕРЕСЫЛАЕМЫХ ЛОКОМОТИВОВ</w:t>
      </w:r>
    </w:p>
    <w:p w:rsidR="008F64F9" w:rsidRDefault="008F64F9" w:rsidP="008F64F9">
      <w:pPr>
        <w:pStyle w:val="a7"/>
        <w:ind w:left="225" w:right="225"/>
        <w:jc w:val="both"/>
        <w:rPr>
          <w:rFonts w:ascii="Arial" w:hAnsi="Arial" w:cs="Arial"/>
          <w:color w:val="10240A"/>
          <w:sz w:val="27"/>
          <w:szCs w:val="27"/>
        </w:rPr>
      </w:pPr>
      <w:r>
        <w:rPr>
          <w:rFonts w:ascii="Arial" w:hAnsi="Arial" w:cs="Arial"/>
          <w:color w:val="10240A"/>
          <w:sz w:val="27"/>
          <w:szCs w:val="27"/>
        </w:rPr>
        <w:t>5.1. Контроль за продвижением недействующих одиночных локомотивов и сплоток локомотивов по установленному маршруту возлагается на поездных диспетчеров по локомотивам и диспетчеров региональных дирекций управления движением, а сплоток локомотивов - и на диспетчеров Дирекии управления движением - филиала ОАО "РЖД".</w:t>
      </w:r>
      <w:r>
        <w:rPr>
          <w:rFonts w:ascii="Arial" w:hAnsi="Arial" w:cs="Arial"/>
          <w:color w:val="10240A"/>
          <w:sz w:val="27"/>
          <w:szCs w:val="27"/>
        </w:rPr>
        <w:br/>
        <w:t>В региональных дирекциях управления движением, Дирекции управления движением - филиале ОАО "РЖД" должен быть установлен диспетчерский ежесуточный учет наличия перемещаемых недействующих локомотивов, их поступления и сдачи на смежные железные дороги.</w:t>
      </w:r>
      <w:r>
        <w:rPr>
          <w:rFonts w:ascii="Arial" w:hAnsi="Arial" w:cs="Arial"/>
          <w:color w:val="10240A"/>
          <w:sz w:val="27"/>
          <w:szCs w:val="27"/>
        </w:rPr>
        <w:br/>
        <w:t>Перемещение локомотивов наносится на график исполненного движения.</w:t>
      </w:r>
      <w:r>
        <w:rPr>
          <w:rFonts w:ascii="Arial" w:hAnsi="Arial" w:cs="Arial"/>
          <w:color w:val="10240A"/>
          <w:sz w:val="27"/>
          <w:szCs w:val="27"/>
        </w:rPr>
        <w:br/>
        <w:t>5.2. Дежурный по эксплуатационному локомотивному депо сообщает дежурному по станции, локомотивному диспетчеру региональной дирекции управления движением информацию о готовности к отправке недействующего локомотива, сплотки локомотивов (серии, номера, дату, время готовности).</w:t>
      </w:r>
      <w:r>
        <w:rPr>
          <w:rFonts w:ascii="Arial" w:hAnsi="Arial" w:cs="Arial"/>
          <w:color w:val="10240A"/>
          <w:sz w:val="27"/>
          <w:szCs w:val="27"/>
        </w:rPr>
        <w:br/>
        <w:t>Работники технической конторы станции сообщают локомотивному диспетчеру региональной дирекции управления движением номер поезда, в который включен для следования недействующий локомотив, а также номер поезда перемещаемой сплотки локомотивов. Локомотивный диспетчер региональной дирекции управления движением передает информацию о перемещаемых сплотках локомотивов диспетчеру Дирекции управления движением - филиала ОАО "РЖД".</w:t>
      </w:r>
      <w:r>
        <w:rPr>
          <w:rFonts w:ascii="Arial" w:hAnsi="Arial" w:cs="Arial"/>
          <w:color w:val="10240A"/>
          <w:sz w:val="27"/>
          <w:szCs w:val="27"/>
        </w:rPr>
        <w:br/>
        <w:t>5.3. В локомотивных депо и на заводах необходимо проводить по маршрутным листам, выдаваемым проводникам локомотивов, анализ задержек продвижения локомотивов для принятия необходимых мер с сообщением результатов анализа начальникам региональных дирекций тяги, по ремонту тягового подвижного состава, Дирекции управления движением - филиалу ОАО "РЖД", ОАО "Желдорреммаш".</w:t>
      </w:r>
      <w:r>
        <w:rPr>
          <w:rFonts w:ascii="Arial" w:hAnsi="Arial" w:cs="Arial"/>
          <w:color w:val="10240A"/>
          <w:sz w:val="27"/>
          <w:szCs w:val="27"/>
        </w:rPr>
        <w:br/>
        <w:t>5.4. Начальники региональных дирекций управления движением обеспечить беспрепятственное продвижение сплоток локомотивов и одиночных недействующих локомотивов, не допуская их задержек.</w:t>
      </w:r>
    </w:p>
    <w:p w:rsidR="008F64F9" w:rsidRDefault="008F64F9" w:rsidP="008F64F9">
      <w:pPr>
        <w:pStyle w:val="a7"/>
        <w:ind w:left="225" w:right="225"/>
        <w:rPr>
          <w:rFonts w:ascii="Arial" w:hAnsi="Arial" w:cs="Arial"/>
          <w:color w:val="10240A"/>
          <w:sz w:val="27"/>
          <w:szCs w:val="27"/>
        </w:rPr>
      </w:pPr>
      <w:r>
        <w:rPr>
          <w:rFonts w:ascii="Arial" w:hAnsi="Arial" w:cs="Arial"/>
          <w:color w:val="10240A"/>
          <w:sz w:val="27"/>
          <w:szCs w:val="27"/>
        </w:rPr>
        <w:t> </w:t>
      </w:r>
    </w:p>
    <w:p w:rsidR="008F64F9" w:rsidRDefault="008F64F9" w:rsidP="008F64F9">
      <w:pPr>
        <w:pStyle w:val="a7"/>
        <w:ind w:left="225" w:right="225"/>
        <w:rPr>
          <w:rFonts w:ascii="Arial" w:hAnsi="Arial" w:cs="Arial"/>
          <w:color w:val="10240A"/>
          <w:sz w:val="27"/>
          <w:szCs w:val="27"/>
        </w:rPr>
      </w:pPr>
      <w:r>
        <w:rPr>
          <w:rFonts w:ascii="Arial" w:hAnsi="Arial" w:cs="Arial"/>
          <w:color w:val="10240A"/>
          <w:sz w:val="27"/>
          <w:szCs w:val="27"/>
        </w:rPr>
        <w:t> </w:t>
      </w:r>
    </w:p>
    <w:p w:rsidR="008F64F9" w:rsidRDefault="008F64F9" w:rsidP="008F64F9">
      <w:pPr>
        <w:pStyle w:val="a7"/>
        <w:ind w:left="225" w:right="225"/>
        <w:jc w:val="right"/>
        <w:rPr>
          <w:rFonts w:ascii="Arial" w:hAnsi="Arial" w:cs="Arial"/>
          <w:color w:val="10240A"/>
          <w:sz w:val="27"/>
          <w:szCs w:val="27"/>
        </w:rPr>
      </w:pPr>
      <w:bookmarkStart w:id="6" w:name="Par178"/>
      <w:bookmarkEnd w:id="6"/>
      <w:r>
        <w:rPr>
          <w:rFonts w:ascii="Arial" w:hAnsi="Arial" w:cs="Arial"/>
          <w:color w:val="10240A"/>
          <w:sz w:val="27"/>
          <w:szCs w:val="27"/>
        </w:rPr>
        <w:t>Приложение 1</w:t>
      </w:r>
    </w:p>
    <w:p w:rsidR="008F64F9" w:rsidRDefault="008F64F9" w:rsidP="008F64F9">
      <w:pPr>
        <w:pStyle w:val="a7"/>
        <w:ind w:left="225" w:right="225"/>
        <w:jc w:val="center"/>
        <w:rPr>
          <w:rFonts w:ascii="Arial" w:hAnsi="Arial" w:cs="Arial"/>
          <w:color w:val="10240A"/>
          <w:sz w:val="27"/>
          <w:szCs w:val="27"/>
        </w:rPr>
      </w:pPr>
      <w:r>
        <w:rPr>
          <w:rFonts w:ascii="Arial" w:hAnsi="Arial" w:cs="Arial"/>
          <w:color w:val="10240A"/>
          <w:sz w:val="27"/>
          <w:szCs w:val="27"/>
        </w:rPr>
        <w:t>ПРОВОДНИКИ ЛОКОМОТИВОВ</w:t>
      </w:r>
    </w:p>
    <w:p w:rsidR="008F64F9" w:rsidRDefault="008F64F9" w:rsidP="008F64F9">
      <w:pPr>
        <w:pStyle w:val="a7"/>
        <w:ind w:left="225" w:right="225"/>
        <w:jc w:val="both"/>
        <w:rPr>
          <w:rFonts w:ascii="Arial" w:hAnsi="Arial" w:cs="Arial"/>
          <w:color w:val="10240A"/>
          <w:sz w:val="27"/>
          <w:szCs w:val="27"/>
        </w:rPr>
      </w:pPr>
      <w:r>
        <w:rPr>
          <w:rFonts w:ascii="Arial" w:hAnsi="Arial" w:cs="Arial"/>
          <w:color w:val="10240A"/>
          <w:sz w:val="27"/>
          <w:szCs w:val="27"/>
        </w:rPr>
        <w:lastRenderedPageBreak/>
        <w:t>1. Проводниками локомотивов назначаются лица не моложе 18 лет, имеющие опыт работы по эксплуатации, техническому обслуживанию и ремонту локомотивов, успешно выдержавшие проверку в комиссии локомотивного депо или завода знаний ими Правил технической эксплуатации железных дорог Российской Федерации, инструкций по технике безопасности и производственной санитарии при эксплуатации и ремонте локомотивов, Правил безопасности для работников железнодорожного транспорта на электрифицированных линиях, Инструкции по обеспечению пожарной безопасности на локомотивах, Положения о дисциплине работников железнодорожного транспорта Российской Федерации, настоящей Инструкции, действующих приказов, указаний и инструкций в объеме знаний их как для помощника машиниста локомотива.</w:t>
      </w:r>
      <w:r>
        <w:rPr>
          <w:rFonts w:ascii="Arial" w:hAnsi="Arial" w:cs="Arial"/>
          <w:color w:val="10240A"/>
          <w:sz w:val="27"/>
          <w:szCs w:val="27"/>
        </w:rPr>
        <w:br/>
        <w:t>Кроме того, проводники локомотивов должны знать правила применения при необходимости тормозных средств на пересылаемых локомотивах, порядок опробования тормозов в сплотке и переключения режимов воздухораспределителей, а также условия транспортировки локомотивов новых серий, содержащихся в технической документации заводов-изготовителей локомотивов.</w:t>
      </w:r>
      <w:r>
        <w:rPr>
          <w:rFonts w:ascii="Arial" w:hAnsi="Arial" w:cs="Arial"/>
          <w:color w:val="10240A"/>
          <w:sz w:val="27"/>
          <w:szCs w:val="27"/>
        </w:rPr>
        <w:br/>
        <w:t>2. Проводники локомотивов проходят медицинское освидетельствование для определения пригодности выполнения возлагаемых на них обязанностей по требованиям в соответствии с руководящими документами.</w:t>
      </w:r>
      <w:r>
        <w:rPr>
          <w:rFonts w:ascii="Arial" w:hAnsi="Arial" w:cs="Arial"/>
          <w:color w:val="10240A"/>
          <w:sz w:val="27"/>
          <w:szCs w:val="27"/>
        </w:rPr>
        <w:br/>
        <w:t>3. Старший проводник локомотивов несет персональную ответственность за безопасное следование сопровождаемых локомотивов, доставку их в пункты назначения в исправном и комплектном состоянии вместе с инструментом, инвентарем, запасными частями и технической документацией, а также за выполнение работ, оговоренных в настоящей Инструкции.</w:t>
      </w:r>
      <w:r>
        <w:rPr>
          <w:rFonts w:ascii="Arial" w:hAnsi="Arial" w:cs="Arial"/>
          <w:color w:val="10240A"/>
          <w:sz w:val="27"/>
          <w:szCs w:val="27"/>
        </w:rPr>
        <w:br/>
        <w:t>4. Не допускается исполнение обязанностей проводниками локомотивов, находящимися в состоянии алкогольного, токсического или наркотического опьянения. Проводники локомотивов, обнаруженные в таком состоянии, немедленно отстраняются от работы и привлекаются к ответственности.</w:t>
      </w:r>
      <w:r>
        <w:rPr>
          <w:rFonts w:ascii="Arial" w:hAnsi="Arial" w:cs="Arial"/>
          <w:color w:val="10240A"/>
          <w:sz w:val="27"/>
          <w:szCs w:val="27"/>
        </w:rPr>
        <w:br/>
        <w:t>5. Порядок дежурства проводников локомотивов устанавливается начальниками эксплуатационных локомотивных депо, директорами заводов.</w:t>
      </w:r>
      <w:r>
        <w:rPr>
          <w:rFonts w:ascii="Arial" w:hAnsi="Arial" w:cs="Arial"/>
          <w:color w:val="10240A"/>
          <w:sz w:val="27"/>
          <w:szCs w:val="27"/>
        </w:rPr>
        <w:br/>
        <w:t>6. Проводники локомотивов обязаны:</w:t>
      </w:r>
      <w:r>
        <w:rPr>
          <w:rFonts w:ascii="Arial" w:hAnsi="Arial" w:cs="Arial"/>
          <w:color w:val="10240A"/>
          <w:sz w:val="27"/>
          <w:szCs w:val="27"/>
        </w:rPr>
        <w:br/>
        <w:t>знать и точно выполнять требования документов, изложенных в пункте 1 настоящего Приложения;</w:t>
      </w:r>
      <w:r>
        <w:rPr>
          <w:rFonts w:ascii="Arial" w:hAnsi="Arial" w:cs="Arial"/>
          <w:color w:val="10240A"/>
          <w:sz w:val="27"/>
          <w:szCs w:val="27"/>
        </w:rPr>
        <w:br/>
        <w:t>являться на работу в подготовленном состоянии и в сроки согласно вызову дежурного по депо или администрации завода. При невозможности явки на работу безотлагательно сообщить об этом дежурному по депо или администрации завода;</w:t>
      </w:r>
      <w:r>
        <w:rPr>
          <w:rFonts w:ascii="Arial" w:hAnsi="Arial" w:cs="Arial"/>
          <w:color w:val="10240A"/>
          <w:sz w:val="27"/>
          <w:szCs w:val="27"/>
        </w:rPr>
        <w:br/>
      </w:r>
      <w:r>
        <w:rPr>
          <w:rFonts w:ascii="Arial" w:hAnsi="Arial" w:cs="Arial"/>
          <w:color w:val="10240A"/>
          <w:sz w:val="27"/>
          <w:szCs w:val="27"/>
        </w:rPr>
        <w:lastRenderedPageBreak/>
        <w:t>иметь в пути следования при себе паспорт или удостоверение личности, командировочное удостоверение, распоряжение руководства депо или завода на сопровождение локомотива (сплотки локомотивов);</w:t>
      </w:r>
      <w:r>
        <w:rPr>
          <w:rFonts w:ascii="Arial" w:hAnsi="Arial" w:cs="Arial"/>
          <w:color w:val="10240A"/>
          <w:sz w:val="27"/>
          <w:szCs w:val="27"/>
        </w:rPr>
        <w:br/>
        <w:t>выполнять приказы и оперативные распоряжения руководителей депо, директоров заводов, диспетчеров, дежурных по станциям и других должностных лиц, имеющих отношение к подготовке локомотива к транспортировке в недействующем состоянии и его перемещению;</w:t>
      </w:r>
      <w:r>
        <w:rPr>
          <w:rFonts w:ascii="Arial" w:hAnsi="Arial" w:cs="Arial"/>
          <w:color w:val="10240A"/>
          <w:sz w:val="27"/>
          <w:szCs w:val="27"/>
        </w:rPr>
        <w:br/>
        <w:t>сообщать машинисту ведущего локомотива необходимую информацию по обеспечению безопасного следования сопровождаемых локомотивов;</w:t>
      </w:r>
      <w:r>
        <w:rPr>
          <w:rFonts w:ascii="Arial" w:hAnsi="Arial" w:cs="Arial"/>
          <w:color w:val="10240A"/>
          <w:sz w:val="27"/>
          <w:szCs w:val="27"/>
        </w:rPr>
        <w:br/>
        <w:t>участвовать в подготовке к следованию недействующих локомотивов, проверке их технического состояния, подписывать акт технического состояния локомотива формы ТУ-25 (старший проводник локомотивов), сопровождать локомотив, сдавать его в пункте назначения с оформлением акта сдачи (старший проводник локомотивов);</w:t>
      </w:r>
      <w:r>
        <w:rPr>
          <w:rFonts w:ascii="Arial" w:hAnsi="Arial" w:cs="Arial"/>
          <w:color w:val="10240A"/>
          <w:sz w:val="27"/>
          <w:szCs w:val="27"/>
        </w:rPr>
        <w:br/>
        <w:t>принимать меры по обеспечению продвижения без задержек локомотива в пункт назначения (старший проводник локомотивов);</w:t>
      </w:r>
      <w:r>
        <w:rPr>
          <w:rFonts w:ascii="Arial" w:hAnsi="Arial" w:cs="Arial"/>
          <w:color w:val="10240A"/>
          <w:sz w:val="27"/>
          <w:szCs w:val="27"/>
        </w:rPr>
        <w:br/>
        <w:t>обеспечивать выполнение требований инструкций по технике безопасности и производственной санитарии, пожарной безопасности;</w:t>
      </w:r>
      <w:r>
        <w:rPr>
          <w:rFonts w:ascii="Arial" w:hAnsi="Arial" w:cs="Arial"/>
          <w:color w:val="10240A"/>
          <w:sz w:val="27"/>
          <w:szCs w:val="27"/>
        </w:rPr>
        <w:br/>
        <w:t>принимать меры при возникновении пожара к остановке поезда и тушению пожара личными силами, а если это невозможно, то сообщать о пожаре машинисту ведущего локомотива для принятия мер по тушению пожара в соответствии с требованиями Инструкции по обеспечению пожарной безопасности на локомотивах;</w:t>
      </w:r>
      <w:r>
        <w:rPr>
          <w:rFonts w:ascii="Arial" w:hAnsi="Arial" w:cs="Arial"/>
          <w:color w:val="10240A"/>
          <w:sz w:val="27"/>
          <w:szCs w:val="27"/>
        </w:rPr>
        <w:br/>
        <w:t>проверять наличие и исправность огнетушителей и других противопожарых средств на сопровождаемых локомотивах;</w:t>
      </w:r>
      <w:r>
        <w:rPr>
          <w:rFonts w:ascii="Arial" w:hAnsi="Arial" w:cs="Arial"/>
          <w:color w:val="10240A"/>
          <w:sz w:val="27"/>
          <w:szCs w:val="27"/>
        </w:rPr>
        <w:br/>
        <w:t>наблюдать в пути следования за безопасным проследованием локомотивов, следить за появлением утечек воздуха в пневматических сетях, состоянием тормозных колодок, действием тормозных приборов, выходом штоков тормозных цилиндров, принимая меры по устранению выявленных неисправностей, а также по предотвращению юза, образования ползунов на колесных парах;</w:t>
      </w:r>
      <w:r>
        <w:rPr>
          <w:rFonts w:ascii="Arial" w:hAnsi="Arial" w:cs="Arial"/>
          <w:color w:val="10240A"/>
          <w:sz w:val="27"/>
          <w:szCs w:val="27"/>
        </w:rPr>
        <w:br/>
        <w:t>выполнять локомотиву техническое обслуживание ТО-1 в объеме, установленном начальником эксплуатационного локомотивного депо или директором завода. Особое внимание уделять проверке состояния ходовой части, креплению ее деталей, своевременному пополнению смазкой узлов трения.</w:t>
      </w:r>
      <w:r>
        <w:rPr>
          <w:rFonts w:ascii="Arial" w:hAnsi="Arial" w:cs="Arial"/>
          <w:color w:val="10240A"/>
          <w:sz w:val="27"/>
          <w:szCs w:val="27"/>
        </w:rPr>
        <w:br/>
        <w:t xml:space="preserve">Выявленные неисправности устраняются силами проводников локомотивов, а если это невозможно - в ближайшем ремонтном локомотивном депо или пункте технического обслуживания локомотивов; во всех случаях, когда сплотка прибывает на какой-либо пункт и ведущий локомотив от нее отцепляется, затормаживать сплотку ручными тормозами и подкладывать четыре тормозных башмака под крайние оси сплотки локомотивов с </w:t>
      </w:r>
      <w:r>
        <w:rPr>
          <w:rFonts w:ascii="Arial" w:hAnsi="Arial" w:cs="Arial"/>
          <w:color w:val="10240A"/>
          <w:sz w:val="27"/>
          <w:szCs w:val="27"/>
        </w:rPr>
        <w:lastRenderedPageBreak/>
        <w:t>наружной стороны. Затормаживание и установка тормозных башмаков осуществляется до отцепки ведущего локомотива. Отпуск ручных тормозов и снятие тормозных башмаков производится только после прицепки к сплотке ведущего локомотива;</w:t>
      </w:r>
      <w:r>
        <w:rPr>
          <w:rFonts w:ascii="Arial" w:hAnsi="Arial" w:cs="Arial"/>
          <w:color w:val="10240A"/>
          <w:sz w:val="27"/>
          <w:szCs w:val="27"/>
        </w:rPr>
        <w:br/>
        <w:t>получать по ведомостям положенные на локомотивы и сдавать в пункте назначения инструмент, инвентарь, запасные части, техническую документацию как для новых локомотивов, так и для локомотивов, отправляемых в ремонт или возвращающихся в депо приписки после ремонта (старший проводник локомотивов);</w:t>
      </w:r>
      <w:r>
        <w:rPr>
          <w:rFonts w:ascii="Arial" w:hAnsi="Arial" w:cs="Arial"/>
          <w:color w:val="10240A"/>
          <w:sz w:val="27"/>
          <w:szCs w:val="27"/>
        </w:rPr>
        <w:br/>
        <w:t>по прибытию в пункт назначения:</w:t>
      </w:r>
      <w:r>
        <w:rPr>
          <w:rFonts w:ascii="Arial" w:hAnsi="Arial" w:cs="Arial"/>
          <w:color w:val="10240A"/>
          <w:sz w:val="27"/>
          <w:szCs w:val="27"/>
        </w:rPr>
        <w:br/>
        <w:t>снять печь-времянку, очистить печь от нагара и сдать ее в кладовую депо или завода;</w:t>
      </w:r>
      <w:r>
        <w:rPr>
          <w:rFonts w:ascii="Arial" w:hAnsi="Arial" w:cs="Arial"/>
          <w:color w:val="10240A"/>
          <w:sz w:val="27"/>
          <w:szCs w:val="27"/>
        </w:rPr>
        <w:br/>
        <w:t>убрать весь мусор с локомотива, вычистить грязь из кабины (будки) машиниста и коридоров, протереть теплой водой с мылом стенки и пол кабины машиниста.</w:t>
      </w:r>
      <w:r>
        <w:rPr>
          <w:rFonts w:ascii="Arial" w:hAnsi="Arial" w:cs="Arial"/>
          <w:color w:val="10240A"/>
          <w:sz w:val="27"/>
          <w:szCs w:val="27"/>
        </w:rPr>
        <w:br/>
        <w:t>7. Проводнику локомотива категорически запрещается:</w:t>
      </w:r>
      <w:r>
        <w:rPr>
          <w:rFonts w:ascii="Arial" w:hAnsi="Arial" w:cs="Arial"/>
          <w:color w:val="10240A"/>
          <w:sz w:val="27"/>
          <w:szCs w:val="27"/>
        </w:rPr>
        <w:br/>
        <w:t>при движении локомотива и во время стоянок в пути следования оставлять локомотив без присмотра;</w:t>
      </w:r>
      <w:r>
        <w:rPr>
          <w:rFonts w:ascii="Arial" w:hAnsi="Arial" w:cs="Arial"/>
          <w:color w:val="10240A"/>
          <w:sz w:val="27"/>
          <w:szCs w:val="27"/>
        </w:rPr>
        <w:br/>
        <w:t>трогать при движении локомотива токоведущие части, входить в высоковольтную камеру, загружать ее посторонними предметами;</w:t>
      </w:r>
      <w:r>
        <w:rPr>
          <w:rFonts w:ascii="Arial" w:hAnsi="Arial" w:cs="Arial"/>
          <w:color w:val="10240A"/>
          <w:sz w:val="27"/>
          <w:szCs w:val="27"/>
        </w:rPr>
        <w:br/>
        <w:t>производить какие-либо включения электрических кнопок, рубильников, перемещения рукояток приборов, включая пневматические краны;</w:t>
      </w:r>
      <w:r>
        <w:rPr>
          <w:rFonts w:ascii="Arial" w:hAnsi="Arial" w:cs="Arial"/>
          <w:color w:val="10240A"/>
          <w:sz w:val="27"/>
          <w:szCs w:val="27"/>
        </w:rPr>
        <w:br/>
        <w:t>подниматься на крышу локомотива во время нахождения его под контактным проводом;</w:t>
      </w:r>
      <w:r>
        <w:rPr>
          <w:rFonts w:ascii="Arial" w:hAnsi="Arial" w:cs="Arial"/>
          <w:color w:val="10240A"/>
          <w:sz w:val="27"/>
          <w:szCs w:val="27"/>
        </w:rPr>
        <w:br/>
        <w:t>поднимать токоприемник или подавать каким-либо способом на электровоз или электропоезд (электросекцию) напряжение;</w:t>
      </w:r>
      <w:r>
        <w:rPr>
          <w:rFonts w:ascii="Arial" w:hAnsi="Arial" w:cs="Arial"/>
          <w:color w:val="10240A"/>
          <w:sz w:val="27"/>
          <w:szCs w:val="27"/>
        </w:rPr>
        <w:br/>
        <w:t>допускать на локомотив посторонних лиц, не связанных с его приемкой-сдачей и сопровождением;</w:t>
      </w:r>
      <w:r>
        <w:rPr>
          <w:rFonts w:ascii="Arial" w:hAnsi="Arial" w:cs="Arial"/>
          <w:color w:val="10240A"/>
          <w:sz w:val="27"/>
          <w:szCs w:val="27"/>
        </w:rPr>
        <w:br/>
        <w:t>провозить на локомотиве грузы, которые не имеют отношения к пересылаемым локомотивам;</w:t>
      </w:r>
      <w:r>
        <w:rPr>
          <w:rFonts w:ascii="Arial" w:hAnsi="Arial" w:cs="Arial"/>
          <w:color w:val="10240A"/>
          <w:sz w:val="27"/>
          <w:szCs w:val="27"/>
        </w:rPr>
        <w:br/>
        <w:t>оставлять без присмотра горящую печь-времянку и держать открытой дверцу топки. При уходе с локомотива печь должна быть обязательно потушена.</w:t>
      </w:r>
      <w:r>
        <w:rPr>
          <w:rFonts w:ascii="Arial" w:hAnsi="Arial" w:cs="Arial"/>
          <w:color w:val="10240A"/>
          <w:sz w:val="27"/>
          <w:szCs w:val="27"/>
        </w:rPr>
        <w:br/>
        <w:t>8. В случае заболевания в пути следования проводник локомотива должен на ближайшей станции через начальника станции или дежурного по станции потребовать отцепки локомотива от состава и постановки его в тупик и обратиться за медицинской помощью в местную поликлинику или амбулаторию, сообщив одновременно о случившемся на завод (депо) телеграммой.</w:t>
      </w:r>
      <w:r>
        <w:rPr>
          <w:rFonts w:ascii="Arial" w:hAnsi="Arial" w:cs="Arial"/>
          <w:color w:val="10240A"/>
          <w:sz w:val="27"/>
          <w:szCs w:val="27"/>
        </w:rPr>
        <w:br/>
        <w:t>9. Все вопросы, возникающие в пути следования, выходящие за пределы компетенции проводника локомотива, решаются им с руководством депо или завода по телефону или телеграфу.</w:t>
      </w:r>
      <w:r>
        <w:rPr>
          <w:rFonts w:ascii="Arial" w:hAnsi="Arial" w:cs="Arial"/>
          <w:color w:val="10240A"/>
          <w:sz w:val="27"/>
          <w:szCs w:val="27"/>
        </w:rPr>
        <w:br/>
      </w:r>
      <w:r>
        <w:rPr>
          <w:rFonts w:ascii="Arial" w:hAnsi="Arial" w:cs="Arial"/>
          <w:color w:val="10240A"/>
          <w:sz w:val="27"/>
          <w:szCs w:val="27"/>
        </w:rPr>
        <w:lastRenderedPageBreak/>
        <w:t>10. Старший проводник локомотива сразу же по прибытии локомотива в пункт назначения сообщает об этом телеграммой в депо или на завод.</w:t>
      </w:r>
    </w:p>
    <w:p w:rsidR="008F64F9" w:rsidRDefault="008F64F9" w:rsidP="008F64F9">
      <w:pPr>
        <w:pStyle w:val="a7"/>
        <w:ind w:left="225" w:right="225"/>
        <w:rPr>
          <w:rFonts w:ascii="Arial" w:hAnsi="Arial" w:cs="Arial"/>
          <w:color w:val="10240A"/>
          <w:sz w:val="27"/>
          <w:szCs w:val="27"/>
        </w:rPr>
      </w:pPr>
      <w:r>
        <w:rPr>
          <w:rFonts w:ascii="Arial" w:hAnsi="Arial" w:cs="Arial"/>
          <w:color w:val="10240A"/>
          <w:sz w:val="27"/>
          <w:szCs w:val="27"/>
        </w:rPr>
        <w:t> </w:t>
      </w:r>
    </w:p>
    <w:p w:rsidR="008F64F9" w:rsidRDefault="008F64F9" w:rsidP="008F64F9">
      <w:pPr>
        <w:pStyle w:val="a7"/>
        <w:ind w:left="225" w:right="225"/>
        <w:rPr>
          <w:rFonts w:ascii="Arial" w:hAnsi="Arial" w:cs="Arial"/>
          <w:color w:val="10240A"/>
          <w:sz w:val="27"/>
          <w:szCs w:val="27"/>
        </w:rPr>
      </w:pPr>
      <w:r>
        <w:rPr>
          <w:rFonts w:ascii="Arial" w:hAnsi="Arial" w:cs="Arial"/>
          <w:color w:val="10240A"/>
          <w:sz w:val="27"/>
          <w:szCs w:val="27"/>
        </w:rPr>
        <w:t> </w:t>
      </w:r>
    </w:p>
    <w:p w:rsidR="008F64F9" w:rsidRDefault="008F64F9" w:rsidP="008F64F9">
      <w:pPr>
        <w:pStyle w:val="a7"/>
        <w:ind w:left="225" w:right="225"/>
        <w:jc w:val="right"/>
        <w:rPr>
          <w:rFonts w:ascii="Arial" w:hAnsi="Arial" w:cs="Arial"/>
          <w:color w:val="10240A"/>
          <w:sz w:val="27"/>
          <w:szCs w:val="27"/>
        </w:rPr>
      </w:pPr>
      <w:bookmarkStart w:id="7" w:name="Par222"/>
      <w:bookmarkEnd w:id="7"/>
      <w:r>
        <w:rPr>
          <w:rFonts w:ascii="Arial" w:hAnsi="Arial" w:cs="Arial"/>
          <w:color w:val="10240A"/>
          <w:sz w:val="27"/>
          <w:szCs w:val="27"/>
        </w:rPr>
        <w:t>Приложение 2</w:t>
      </w:r>
      <w:r>
        <w:rPr>
          <w:rFonts w:ascii="Arial" w:hAnsi="Arial" w:cs="Arial"/>
          <w:color w:val="10240A"/>
          <w:sz w:val="27"/>
          <w:szCs w:val="27"/>
        </w:rPr>
        <w:br/>
        <w:t>Форма ТУ-25</w:t>
      </w:r>
    </w:p>
    <w:p w:rsidR="008F64F9" w:rsidRDefault="008F64F9" w:rsidP="008F64F9">
      <w:pPr>
        <w:pStyle w:val="a7"/>
        <w:ind w:left="225" w:right="225"/>
        <w:rPr>
          <w:rFonts w:ascii="Arial" w:hAnsi="Arial" w:cs="Arial"/>
          <w:color w:val="10240A"/>
          <w:sz w:val="27"/>
          <w:szCs w:val="27"/>
        </w:rPr>
      </w:pPr>
      <w:r>
        <w:rPr>
          <w:rFonts w:ascii="Arial" w:hAnsi="Arial" w:cs="Arial"/>
          <w:color w:val="10240A"/>
          <w:sz w:val="27"/>
          <w:szCs w:val="27"/>
        </w:rPr>
        <w:t>                                     АКТ*</w:t>
      </w:r>
      <w:r>
        <w:rPr>
          <w:rFonts w:ascii="Arial" w:hAnsi="Arial" w:cs="Arial"/>
          <w:color w:val="10240A"/>
          <w:sz w:val="27"/>
          <w:szCs w:val="27"/>
        </w:rPr>
        <w:br/>
        <w:t>проверки технического состояния локомотива (крана), моторвагонного поезда</w:t>
      </w:r>
      <w:r>
        <w:rPr>
          <w:rFonts w:ascii="Arial" w:hAnsi="Arial" w:cs="Arial"/>
          <w:color w:val="10240A"/>
          <w:sz w:val="27"/>
          <w:szCs w:val="27"/>
        </w:rPr>
        <w:br/>
        <w:t>(секции), предназначенных для пересылки в недействующем состоянии</w:t>
      </w:r>
    </w:p>
    <w:p w:rsidR="008F64F9" w:rsidRDefault="008F64F9" w:rsidP="008F64F9">
      <w:pPr>
        <w:pStyle w:val="a7"/>
        <w:ind w:left="225" w:right="225"/>
        <w:rPr>
          <w:rFonts w:ascii="Arial" w:hAnsi="Arial" w:cs="Arial"/>
          <w:color w:val="10240A"/>
          <w:sz w:val="27"/>
          <w:szCs w:val="27"/>
        </w:rPr>
      </w:pPr>
      <w:r>
        <w:rPr>
          <w:rFonts w:ascii="Arial" w:hAnsi="Arial" w:cs="Arial"/>
          <w:color w:val="10240A"/>
          <w:sz w:val="27"/>
          <w:szCs w:val="27"/>
        </w:rPr>
        <w:t>20__г. ______________   месяца  _____дня   мы,   нижеподписавшиеся   составили</w:t>
      </w:r>
      <w:r>
        <w:rPr>
          <w:rFonts w:ascii="Arial" w:hAnsi="Arial" w:cs="Arial"/>
          <w:color w:val="10240A"/>
          <w:sz w:val="27"/>
          <w:szCs w:val="27"/>
        </w:rPr>
        <w:br/>
        <w:t>настоящий акт в том, что произведенной проверкой технического состояния</w:t>
      </w:r>
      <w:r>
        <w:rPr>
          <w:rFonts w:ascii="Arial" w:hAnsi="Arial" w:cs="Arial"/>
          <w:color w:val="10240A"/>
          <w:sz w:val="27"/>
          <w:szCs w:val="27"/>
        </w:rPr>
        <w:br/>
        <w:t>___________________________________________________________________________</w:t>
      </w:r>
      <w:r>
        <w:rPr>
          <w:rFonts w:ascii="Arial" w:hAnsi="Arial" w:cs="Arial"/>
          <w:color w:val="10240A"/>
          <w:sz w:val="27"/>
          <w:szCs w:val="27"/>
        </w:rPr>
        <w:br/>
        <w:t>(наименование локомотива (крана), моторвагонного</w:t>
      </w:r>
      <w:r>
        <w:rPr>
          <w:rFonts w:ascii="Arial" w:hAnsi="Arial" w:cs="Arial"/>
          <w:color w:val="10240A"/>
          <w:sz w:val="27"/>
          <w:szCs w:val="27"/>
        </w:rPr>
        <w:br/>
        <w:t>___________________________________________________________________________</w:t>
      </w:r>
      <w:r>
        <w:rPr>
          <w:rFonts w:ascii="Arial" w:hAnsi="Arial" w:cs="Arial"/>
          <w:color w:val="10240A"/>
          <w:sz w:val="27"/>
          <w:szCs w:val="27"/>
        </w:rPr>
        <w:br/>
        <w:t>поезда, секции)</w:t>
      </w:r>
      <w:r>
        <w:rPr>
          <w:rFonts w:ascii="Arial" w:hAnsi="Arial" w:cs="Arial"/>
          <w:color w:val="10240A"/>
          <w:sz w:val="27"/>
          <w:szCs w:val="27"/>
        </w:rPr>
        <w:br/>
        <w:t>серии _______________ N _______________ депо __________________ж.д.,</w:t>
      </w:r>
      <w:r>
        <w:rPr>
          <w:rFonts w:ascii="Arial" w:hAnsi="Arial" w:cs="Arial"/>
          <w:color w:val="10240A"/>
          <w:sz w:val="27"/>
          <w:szCs w:val="27"/>
        </w:rPr>
        <w:br/>
        <w:t>предназначенного  для  следования  в  поезде,  сплотке (ненужное зачеркнуть) в</w:t>
      </w:r>
      <w:r>
        <w:rPr>
          <w:rFonts w:ascii="Arial" w:hAnsi="Arial" w:cs="Arial"/>
          <w:color w:val="10240A"/>
          <w:sz w:val="27"/>
          <w:szCs w:val="27"/>
        </w:rPr>
        <w:br/>
        <w:t>недействующем состоянии, установлено:</w:t>
      </w:r>
      <w:r>
        <w:rPr>
          <w:rFonts w:ascii="Arial" w:hAnsi="Arial" w:cs="Arial"/>
          <w:color w:val="10240A"/>
          <w:sz w:val="27"/>
          <w:szCs w:val="27"/>
        </w:rPr>
        <w:br/>
        <w:t>а)  наименьшую  толщину  гребня имеет(**) ________________ колесная пара с</w:t>
      </w:r>
      <w:r>
        <w:rPr>
          <w:rFonts w:ascii="Arial" w:hAnsi="Arial" w:cs="Arial"/>
          <w:color w:val="10240A"/>
          <w:sz w:val="27"/>
          <w:szCs w:val="27"/>
        </w:rPr>
        <w:br/>
        <w:t>правой стороны _______ мм, с левой _________мм;</w:t>
      </w:r>
      <w:r>
        <w:rPr>
          <w:rFonts w:ascii="Arial" w:hAnsi="Arial" w:cs="Arial"/>
          <w:color w:val="10240A"/>
          <w:sz w:val="27"/>
          <w:szCs w:val="27"/>
        </w:rPr>
        <w:br/>
        <w:t>б)   наибольший   прокат   имеет   бандаж   _________   колесной   пары  с</w:t>
      </w:r>
      <w:r>
        <w:rPr>
          <w:rFonts w:ascii="Arial" w:hAnsi="Arial" w:cs="Arial"/>
          <w:color w:val="10240A"/>
          <w:sz w:val="27"/>
          <w:szCs w:val="27"/>
        </w:rPr>
        <w:br/>
        <w:t>___________________ стороны и составляет ________________ мм;</w:t>
      </w:r>
      <w:r>
        <w:rPr>
          <w:rFonts w:ascii="Arial" w:hAnsi="Arial" w:cs="Arial"/>
          <w:color w:val="10240A"/>
          <w:sz w:val="27"/>
          <w:szCs w:val="27"/>
        </w:rPr>
        <w:br/>
        <w:t>в) разбеги колесных пар ________________________;</w:t>
      </w:r>
      <w:r>
        <w:rPr>
          <w:rFonts w:ascii="Arial" w:hAnsi="Arial" w:cs="Arial"/>
          <w:color w:val="10240A"/>
          <w:sz w:val="27"/>
          <w:szCs w:val="27"/>
        </w:rPr>
        <w:br/>
        <w:t>(находятся в норме)</w:t>
      </w:r>
      <w:r>
        <w:rPr>
          <w:rFonts w:ascii="Arial" w:hAnsi="Arial" w:cs="Arial"/>
          <w:color w:val="10240A"/>
          <w:sz w:val="27"/>
          <w:szCs w:val="27"/>
        </w:rPr>
        <w:br/>
        <w:t>г) на всех гребнях колесной пары _______________________________________</w:t>
      </w:r>
      <w:r>
        <w:rPr>
          <w:rFonts w:ascii="Arial" w:hAnsi="Arial" w:cs="Arial"/>
          <w:color w:val="10240A"/>
          <w:sz w:val="27"/>
          <w:szCs w:val="27"/>
        </w:rPr>
        <w:br/>
        <w:t>(отсутствует какой-либо</w:t>
      </w:r>
      <w:r>
        <w:rPr>
          <w:rFonts w:ascii="Arial" w:hAnsi="Arial" w:cs="Arial"/>
          <w:color w:val="10240A"/>
          <w:sz w:val="27"/>
          <w:szCs w:val="27"/>
        </w:rPr>
        <w:br/>
        <w:t>___________________________________________________________________________</w:t>
      </w:r>
      <w:r>
        <w:rPr>
          <w:rFonts w:ascii="Arial" w:hAnsi="Arial" w:cs="Arial"/>
          <w:color w:val="10240A"/>
          <w:sz w:val="27"/>
          <w:szCs w:val="27"/>
        </w:rPr>
        <w:br/>
        <w:t>(остроконечный накат)</w:t>
      </w:r>
    </w:p>
    <w:p w:rsidR="008F64F9" w:rsidRDefault="008F64F9" w:rsidP="008F64F9">
      <w:pPr>
        <w:pStyle w:val="a7"/>
        <w:ind w:left="225" w:right="225"/>
        <w:rPr>
          <w:rFonts w:ascii="Arial" w:hAnsi="Arial" w:cs="Arial"/>
          <w:color w:val="10240A"/>
          <w:sz w:val="27"/>
          <w:szCs w:val="27"/>
        </w:rPr>
      </w:pPr>
      <w:r>
        <w:rPr>
          <w:rFonts w:ascii="Arial" w:hAnsi="Arial" w:cs="Arial"/>
          <w:color w:val="10240A"/>
          <w:sz w:val="27"/>
          <w:szCs w:val="27"/>
        </w:rPr>
        <w:lastRenderedPageBreak/>
        <w:t>    (*)   Составляется   в   трех  экземплярах  на  каждый  локомотив  (кран),</w:t>
      </w:r>
      <w:r>
        <w:rPr>
          <w:rFonts w:ascii="Arial" w:hAnsi="Arial" w:cs="Arial"/>
          <w:color w:val="10240A"/>
          <w:sz w:val="27"/>
          <w:szCs w:val="27"/>
        </w:rPr>
        <w:br/>
        <w:t>моторвагонный  поезд  (секцию); первый экземпляр акта предъявляется начальнику</w:t>
      </w:r>
      <w:r>
        <w:rPr>
          <w:rFonts w:ascii="Arial" w:hAnsi="Arial" w:cs="Arial"/>
          <w:color w:val="10240A"/>
          <w:sz w:val="27"/>
          <w:szCs w:val="27"/>
        </w:rPr>
        <w:br/>
        <w:t>станции  отправления,  второй  -  вручается проводнику локомотива для сдачи по</w:t>
      </w:r>
      <w:r>
        <w:rPr>
          <w:rFonts w:ascii="Arial" w:hAnsi="Arial" w:cs="Arial"/>
          <w:color w:val="10240A"/>
          <w:sz w:val="27"/>
          <w:szCs w:val="27"/>
        </w:rPr>
        <w:br/>
        <w:t>месту  назначения локомотива (крана), моторвагонного поезда (секции), третий -</w:t>
      </w:r>
      <w:r>
        <w:rPr>
          <w:rFonts w:ascii="Arial" w:hAnsi="Arial" w:cs="Arial"/>
          <w:color w:val="10240A"/>
          <w:sz w:val="27"/>
          <w:szCs w:val="27"/>
        </w:rPr>
        <w:br/>
        <w:t>хранится в депо или на заводе.</w:t>
      </w:r>
      <w:r>
        <w:rPr>
          <w:rFonts w:ascii="Arial" w:hAnsi="Arial" w:cs="Arial"/>
          <w:color w:val="10240A"/>
          <w:sz w:val="27"/>
          <w:szCs w:val="27"/>
        </w:rPr>
        <w:br/>
        <w:t>(**)  Фактическое  состояние  локомотива  (крана),  моторвагонного  поезда</w:t>
      </w:r>
      <w:r>
        <w:rPr>
          <w:rFonts w:ascii="Arial" w:hAnsi="Arial" w:cs="Arial"/>
          <w:color w:val="10240A"/>
          <w:sz w:val="27"/>
          <w:szCs w:val="27"/>
        </w:rPr>
        <w:br/>
        <w:t>(секции)  по  вопросам,  изложенным  в  п.  п. а, б, в, г, д, е, ж, з, и, к, л</w:t>
      </w:r>
      <w:r>
        <w:rPr>
          <w:rFonts w:ascii="Arial" w:hAnsi="Arial" w:cs="Arial"/>
          <w:color w:val="10240A"/>
          <w:sz w:val="27"/>
          <w:szCs w:val="27"/>
        </w:rPr>
        <w:br/>
        <w:t>заполняется от руки.</w:t>
      </w:r>
    </w:p>
    <w:p w:rsidR="008F64F9" w:rsidRDefault="008F64F9" w:rsidP="008F64F9">
      <w:pPr>
        <w:pStyle w:val="a7"/>
        <w:ind w:left="225" w:right="225"/>
        <w:rPr>
          <w:rFonts w:ascii="Arial" w:hAnsi="Arial" w:cs="Arial"/>
          <w:color w:val="10240A"/>
          <w:sz w:val="27"/>
          <w:szCs w:val="27"/>
        </w:rPr>
      </w:pPr>
      <w:r>
        <w:rPr>
          <w:rFonts w:ascii="Arial" w:hAnsi="Arial" w:cs="Arial"/>
          <w:color w:val="10240A"/>
          <w:sz w:val="27"/>
          <w:szCs w:val="27"/>
        </w:rPr>
        <w:t>    д)  устройства  для  смазки  деталей  ходовой части и подвижных механизмов</w:t>
      </w:r>
      <w:r>
        <w:rPr>
          <w:rFonts w:ascii="Arial" w:hAnsi="Arial" w:cs="Arial"/>
          <w:color w:val="10240A"/>
          <w:sz w:val="27"/>
          <w:szCs w:val="27"/>
        </w:rPr>
        <w:br/>
        <w:t>проверены и находятся ____________________________________________;</w:t>
      </w:r>
      <w:r>
        <w:rPr>
          <w:rFonts w:ascii="Arial" w:hAnsi="Arial" w:cs="Arial"/>
          <w:color w:val="10240A"/>
          <w:sz w:val="27"/>
          <w:szCs w:val="27"/>
        </w:rPr>
        <w:br/>
        <w:t>(в исправном состоянии)</w:t>
      </w:r>
      <w:r>
        <w:rPr>
          <w:rFonts w:ascii="Arial" w:hAnsi="Arial" w:cs="Arial"/>
          <w:color w:val="10240A"/>
          <w:sz w:val="27"/>
          <w:szCs w:val="27"/>
        </w:rPr>
        <w:br/>
        <w:t>смазка в узлы трения поступает ___________________________________;</w:t>
      </w:r>
      <w:r>
        <w:rPr>
          <w:rFonts w:ascii="Arial" w:hAnsi="Arial" w:cs="Arial"/>
          <w:color w:val="10240A"/>
          <w:sz w:val="27"/>
          <w:szCs w:val="27"/>
        </w:rPr>
        <w:br/>
        <w:t>(нормально)</w:t>
      </w:r>
      <w:r>
        <w:rPr>
          <w:rFonts w:ascii="Arial" w:hAnsi="Arial" w:cs="Arial"/>
          <w:color w:val="10240A"/>
          <w:sz w:val="27"/>
          <w:szCs w:val="27"/>
        </w:rPr>
        <w:br/>
        <w:t>е) тормоза, в том числе ручной тормоз ________________________;</w:t>
      </w:r>
      <w:r>
        <w:rPr>
          <w:rFonts w:ascii="Arial" w:hAnsi="Arial" w:cs="Arial"/>
          <w:color w:val="10240A"/>
          <w:sz w:val="27"/>
          <w:szCs w:val="27"/>
        </w:rPr>
        <w:br/>
        <w:t>(исправны)</w:t>
      </w:r>
      <w:r>
        <w:rPr>
          <w:rFonts w:ascii="Arial" w:hAnsi="Arial" w:cs="Arial"/>
          <w:color w:val="10240A"/>
          <w:sz w:val="27"/>
          <w:szCs w:val="27"/>
        </w:rPr>
        <w:br/>
        <w:t>ж) предохранительные устройства ______________________________;</w:t>
      </w:r>
      <w:r>
        <w:rPr>
          <w:rFonts w:ascii="Arial" w:hAnsi="Arial" w:cs="Arial"/>
          <w:color w:val="10240A"/>
          <w:sz w:val="27"/>
          <w:szCs w:val="27"/>
        </w:rPr>
        <w:br/>
        <w:t>(исправны)</w:t>
      </w:r>
      <w:r>
        <w:rPr>
          <w:rFonts w:ascii="Arial" w:hAnsi="Arial" w:cs="Arial"/>
          <w:color w:val="10240A"/>
          <w:sz w:val="27"/>
          <w:szCs w:val="27"/>
        </w:rPr>
        <w:br/>
        <w:t>з)    контроллерные   размеры   бегунковой   и   поддерживающей   тележек,</w:t>
      </w:r>
      <w:r>
        <w:rPr>
          <w:rFonts w:ascii="Arial" w:hAnsi="Arial" w:cs="Arial"/>
          <w:color w:val="10240A"/>
          <w:sz w:val="27"/>
          <w:szCs w:val="27"/>
        </w:rPr>
        <w:br/>
        <w:t>предусмотренные правилами ремонта паровозов, составляют ____________________;</w:t>
      </w:r>
      <w:r>
        <w:rPr>
          <w:rFonts w:ascii="Arial" w:hAnsi="Arial" w:cs="Arial"/>
          <w:color w:val="10240A"/>
          <w:sz w:val="27"/>
          <w:szCs w:val="27"/>
        </w:rPr>
        <w:br/>
        <w:t>и) печь и топчан для проводника установлены ____________________________</w:t>
      </w:r>
      <w:r>
        <w:rPr>
          <w:rFonts w:ascii="Arial" w:hAnsi="Arial" w:cs="Arial"/>
          <w:color w:val="10240A"/>
          <w:sz w:val="27"/>
          <w:szCs w:val="27"/>
        </w:rPr>
        <w:br/>
        <w:t>___________________________________________________________________________</w:t>
      </w:r>
      <w:r>
        <w:rPr>
          <w:rFonts w:ascii="Arial" w:hAnsi="Arial" w:cs="Arial"/>
          <w:color w:val="10240A"/>
          <w:sz w:val="27"/>
          <w:szCs w:val="27"/>
        </w:rPr>
        <w:br/>
        <w:t>___________________________________________________________________________;</w:t>
      </w:r>
      <w:r>
        <w:rPr>
          <w:rFonts w:ascii="Arial" w:hAnsi="Arial" w:cs="Arial"/>
          <w:color w:val="10240A"/>
          <w:sz w:val="27"/>
          <w:szCs w:val="27"/>
        </w:rPr>
        <w:br/>
        <w:t>(с   соблюдением    требований    чертежа    завода-изготовителя    локомотива</w:t>
      </w:r>
      <w:r>
        <w:rPr>
          <w:rFonts w:ascii="Arial" w:hAnsi="Arial" w:cs="Arial"/>
          <w:color w:val="10240A"/>
          <w:sz w:val="27"/>
          <w:szCs w:val="27"/>
        </w:rPr>
        <w:br/>
        <w:t>(моторвагонного  поезда) или ПКБ ЦТ, свободный доступ к комбинированному крану</w:t>
      </w:r>
      <w:r>
        <w:rPr>
          <w:rFonts w:ascii="Arial" w:hAnsi="Arial" w:cs="Arial"/>
          <w:color w:val="10240A"/>
          <w:sz w:val="27"/>
          <w:szCs w:val="27"/>
        </w:rPr>
        <w:br/>
        <w:t>двойной тяги обеспечен);</w:t>
      </w:r>
      <w:r>
        <w:rPr>
          <w:rFonts w:ascii="Arial" w:hAnsi="Arial" w:cs="Arial"/>
          <w:color w:val="10240A"/>
          <w:sz w:val="27"/>
          <w:szCs w:val="27"/>
        </w:rPr>
        <w:br/>
        <w:t>к)  все  требования  технических  условий локомотиво(вагоно)-строительного</w:t>
      </w:r>
      <w:r>
        <w:rPr>
          <w:rFonts w:ascii="Arial" w:hAnsi="Arial" w:cs="Arial"/>
          <w:color w:val="10240A"/>
          <w:sz w:val="27"/>
          <w:szCs w:val="27"/>
        </w:rPr>
        <w:br/>
        <w:t xml:space="preserve">завода  по  транспортировке  нового  локомотива (моторвагонного поезда) </w:t>
      </w:r>
      <w:r>
        <w:rPr>
          <w:rFonts w:ascii="Arial" w:hAnsi="Arial" w:cs="Arial"/>
          <w:color w:val="10240A"/>
          <w:sz w:val="27"/>
          <w:szCs w:val="27"/>
        </w:rPr>
        <w:lastRenderedPageBreak/>
        <w:t>данной</w:t>
      </w:r>
      <w:r>
        <w:rPr>
          <w:rFonts w:ascii="Arial" w:hAnsi="Arial" w:cs="Arial"/>
          <w:color w:val="10240A"/>
          <w:sz w:val="27"/>
          <w:szCs w:val="27"/>
        </w:rPr>
        <w:br/>
        <w:t>серии,  в  том  числе  в части приспособления его для безопасного следования в</w:t>
      </w:r>
      <w:r>
        <w:rPr>
          <w:rFonts w:ascii="Arial" w:hAnsi="Arial" w:cs="Arial"/>
          <w:color w:val="10240A"/>
          <w:sz w:val="27"/>
          <w:szCs w:val="27"/>
        </w:rPr>
        <w:br/>
        <w:t>недействующем состоянии</w:t>
      </w:r>
      <w:r>
        <w:rPr>
          <w:rFonts w:ascii="Arial" w:hAnsi="Arial" w:cs="Arial"/>
          <w:color w:val="10240A"/>
          <w:sz w:val="27"/>
          <w:szCs w:val="27"/>
        </w:rPr>
        <w:br/>
        <w:t>___________________________________________________________________________</w:t>
      </w:r>
      <w:r>
        <w:rPr>
          <w:rFonts w:ascii="Arial" w:hAnsi="Arial" w:cs="Arial"/>
          <w:color w:val="10240A"/>
          <w:sz w:val="27"/>
          <w:szCs w:val="27"/>
        </w:rPr>
        <w:br/>
        <w:t>(выполнены полностью)</w:t>
      </w:r>
      <w:r>
        <w:rPr>
          <w:rFonts w:ascii="Arial" w:hAnsi="Arial" w:cs="Arial"/>
          <w:color w:val="10240A"/>
          <w:sz w:val="27"/>
          <w:szCs w:val="27"/>
        </w:rPr>
        <w:br/>
        <w:t>л) стрела крана и его опоры ____________________________________________</w:t>
      </w:r>
      <w:r>
        <w:rPr>
          <w:rFonts w:ascii="Arial" w:hAnsi="Arial" w:cs="Arial"/>
          <w:color w:val="10240A"/>
          <w:sz w:val="27"/>
          <w:szCs w:val="27"/>
        </w:rPr>
        <w:br/>
        <w:t>___________________________________________________________________________</w:t>
      </w:r>
      <w:r>
        <w:rPr>
          <w:rFonts w:ascii="Arial" w:hAnsi="Arial" w:cs="Arial"/>
          <w:color w:val="10240A"/>
          <w:sz w:val="27"/>
          <w:szCs w:val="27"/>
        </w:rPr>
        <w:br/>
        <w:t>(закреплены в транспортном положении)</w:t>
      </w:r>
      <w:r>
        <w:rPr>
          <w:rFonts w:ascii="Arial" w:hAnsi="Arial" w:cs="Arial"/>
          <w:color w:val="10240A"/>
          <w:sz w:val="27"/>
          <w:szCs w:val="27"/>
        </w:rPr>
        <w:br/>
        <w:t>1. _____________________________________________________________________</w:t>
      </w:r>
      <w:r>
        <w:rPr>
          <w:rFonts w:ascii="Arial" w:hAnsi="Arial" w:cs="Arial"/>
          <w:color w:val="10240A"/>
          <w:sz w:val="27"/>
          <w:szCs w:val="27"/>
        </w:rPr>
        <w:br/>
        <w:t>(наименование локомотива, крана, моторвагонного поезда, секции)</w:t>
      </w:r>
      <w:r>
        <w:rPr>
          <w:rFonts w:ascii="Arial" w:hAnsi="Arial" w:cs="Arial"/>
          <w:color w:val="10240A"/>
          <w:sz w:val="27"/>
          <w:szCs w:val="27"/>
        </w:rPr>
        <w:br/>
        <w:t>подготовлен  для   следования  в  недействующем  состоянии  в  соответствии  с</w:t>
      </w:r>
      <w:r>
        <w:rPr>
          <w:rFonts w:ascii="Arial" w:hAnsi="Arial" w:cs="Arial"/>
          <w:color w:val="10240A"/>
          <w:sz w:val="27"/>
          <w:szCs w:val="27"/>
        </w:rPr>
        <w:br/>
        <w:t>Правилами   технической   эксплуатации   и   Положением  о  порядке  пересылки</w:t>
      </w:r>
      <w:r>
        <w:rPr>
          <w:rFonts w:ascii="Arial" w:hAnsi="Arial" w:cs="Arial"/>
          <w:color w:val="10240A"/>
          <w:sz w:val="27"/>
          <w:szCs w:val="27"/>
        </w:rPr>
        <w:br/>
        <w:t>локомотивов   (кранов)  и  мотор-вагонного  подвижного  состава  со  скоростью</w:t>
      </w:r>
      <w:r>
        <w:rPr>
          <w:rFonts w:ascii="Arial" w:hAnsi="Arial" w:cs="Arial"/>
          <w:color w:val="10240A"/>
          <w:sz w:val="27"/>
          <w:szCs w:val="27"/>
        </w:rPr>
        <w:br/>
        <w:t>следования ______________ км/ч.</w:t>
      </w:r>
      <w:r>
        <w:rPr>
          <w:rFonts w:ascii="Arial" w:hAnsi="Arial" w:cs="Arial"/>
          <w:color w:val="10240A"/>
          <w:sz w:val="27"/>
          <w:szCs w:val="27"/>
        </w:rPr>
        <w:br/>
        <w:t>2.  Проводнику  недействующего  локомотива  (крана), моторвагонного поезда</w:t>
      </w:r>
      <w:r>
        <w:rPr>
          <w:rFonts w:ascii="Arial" w:hAnsi="Arial" w:cs="Arial"/>
          <w:color w:val="10240A"/>
          <w:sz w:val="27"/>
          <w:szCs w:val="27"/>
        </w:rPr>
        <w:br/>
        <w:t>(секции) копия настоящего акта вручена.</w:t>
      </w:r>
      <w:r>
        <w:rPr>
          <w:rFonts w:ascii="Arial" w:hAnsi="Arial" w:cs="Arial"/>
          <w:color w:val="10240A"/>
          <w:sz w:val="27"/>
          <w:szCs w:val="27"/>
        </w:rPr>
        <w:br/>
        <w:t>3. Проводник локомотива ________________________________________________</w:t>
      </w:r>
      <w:r>
        <w:rPr>
          <w:rFonts w:ascii="Arial" w:hAnsi="Arial" w:cs="Arial"/>
          <w:color w:val="10240A"/>
          <w:sz w:val="27"/>
          <w:szCs w:val="27"/>
        </w:rPr>
        <w:br/>
        <w:t>(указать фамилию, имя, отчество)</w:t>
      </w:r>
      <w:r>
        <w:rPr>
          <w:rFonts w:ascii="Arial" w:hAnsi="Arial" w:cs="Arial"/>
          <w:color w:val="10240A"/>
          <w:sz w:val="27"/>
          <w:szCs w:val="27"/>
        </w:rPr>
        <w:br/>
        <w:t>сопровождающий   недействующий    локомотив    (кран),   моторвагонный   поезд</w:t>
      </w:r>
      <w:r>
        <w:rPr>
          <w:rFonts w:ascii="Arial" w:hAnsi="Arial" w:cs="Arial"/>
          <w:color w:val="10240A"/>
          <w:sz w:val="27"/>
          <w:szCs w:val="27"/>
        </w:rPr>
        <w:br/>
        <w:t>(секцию) проинструктирован в знаниях Положения о порядке пересылки локомотивов</w:t>
      </w:r>
      <w:r>
        <w:rPr>
          <w:rFonts w:ascii="Arial" w:hAnsi="Arial" w:cs="Arial"/>
          <w:color w:val="10240A"/>
          <w:sz w:val="27"/>
          <w:szCs w:val="27"/>
        </w:rPr>
        <w:br/>
        <w:t>(кранов),   мотор-вагонного   подвижного   состава,  Правил  безопасности  для</w:t>
      </w:r>
      <w:r>
        <w:rPr>
          <w:rFonts w:ascii="Arial" w:hAnsi="Arial" w:cs="Arial"/>
          <w:color w:val="10240A"/>
          <w:sz w:val="27"/>
          <w:szCs w:val="27"/>
        </w:rPr>
        <w:br/>
        <w:t>работников железнодорожного транспорта на электрифицированных участках.</w:t>
      </w:r>
    </w:p>
    <w:p w:rsidR="008F64F9" w:rsidRDefault="008F64F9" w:rsidP="008F64F9">
      <w:pPr>
        <w:pStyle w:val="a7"/>
        <w:ind w:left="225" w:right="225"/>
        <w:rPr>
          <w:rFonts w:ascii="Arial" w:hAnsi="Arial" w:cs="Arial"/>
          <w:color w:val="10240A"/>
          <w:sz w:val="27"/>
          <w:szCs w:val="27"/>
        </w:rPr>
      </w:pPr>
      <w:r>
        <w:rPr>
          <w:rFonts w:ascii="Arial" w:hAnsi="Arial" w:cs="Arial"/>
          <w:color w:val="10240A"/>
          <w:sz w:val="27"/>
          <w:szCs w:val="27"/>
        </w:rPr>
        <w:t>    Начальник или заместитель</w:t>
      </w:r>
      <w:r>
        <w:rPr>
          <w:rFonts w:ascii="Arial" w:hAnsi="Arial" w:cs="Arial"/>
          <w:color w:val="10240A"/>
          <w:sz w:val="27"/>
          <w:szCs w:val="27"/>
        </w:rPr>
        <w:br/>
        <w:t>начальника ремонтного локомотивного депо ______________________</w:t>
      </w:r>
    </w:p>
    <w:p w:rsidR="008F64F9" w:rsidRDefault="008F64F9" w:rsidP="008F64F9">
      <w:pPr>
        <w:pStyle w:val="a7"/>
        <w:ind w:left="225" w:right="225"/>
        <w:rPr>
          <w:rFonts w:ascii="Arial" w:hAnsi="Arial" w:cs="Arial"/>
          <w:color w:val="10240A"/>
          <w:sz w:val="27"/>
          <w:szCs w:val="27"/>
        </w:rPr>
      </w:pPr>
      <w:r>
        <w:rPr>
          <w:rFonts w:ascii="Arial" w:hAnsi="Arial" w:cs="Arial"/>
          <w:color w:val="10240A"/>
          <w:sz w:val="27"/>
          <w:szCs w:val="27"/>
        </w:rPr>
        <w:lastRenderedPageBreak/>
        <w:t>    Ревизор по безопасности</w:t>
      </w:r>
      <w:r>
        <w:rPr>
          <w:rFonts w:ascii="Arial" w:hAnsi="Arial" w:cs="Arial"/>
          <w:color w:val="10240A"/>
          <w:sz w:val="27"/>
          <w:szCs w:val="27"/>
        </w:rPr>
        <w:br/>
        <w:t>движения поездов                         ______________________</w:t>
      </w:r>
    </w:p>
    <w:p w:rsidR="008F64F9" w:rsidRDefault="008F64F9" w:rsidP="008F64F9">
      <w:pPr>
        <w:pStyle w:val="a7"/>
        <w:ind w:left="225" w:right="225"/>
        <w:rPr>
          <w:rFonts w:ascii="Arial" w:hAnsi="Arial" w:cs="Arial"/>
          <w:color w:val="10240A"/>
          <w:sz w:val="27"/>
          <w:szCs w:val="27"/>
        </w:rPr>
      </w:pPr>
      <w:r>
        <w:rPr>
          <w:rFonts w:ascii="Arial" w:hAnsi="Arial" w:cs="Arial"/>
          <w:color w:val="10240A"/>
          <w:sz w:val="27"/>
          <w:szCs w:val="27"/>
        </w:rPr>
        <w:t>    Начальник или заместитель</w:t>
      </w:r>
      <w:r>
        <w:rPr>
          <w:rFonts w:ascii="Arial" w:hAnsi="Arial" w:cs="Arial"/>
          <w:color w:val="10240A"/>
          <w:sz w:val="27"/>
          <w:szCs w:val="27"/>
        </w:rPr>
        <w:br/>
        <w:t>начальника ОТК завода                    ______________________</w:t>
      </w:r>
    </w:p>
    <w:p w:rsidR="008F64F9" w:rsidRDefault="008F64F9" w:rsidP="008F64F9">
      <w:pPr>
        <w:pStyle w:val="a7"/>
        <w:ind w:left="225" w:right="225"/>
        <w:rPr>
          <w:rFonts w:ascii="Arial" w:hAnsi="Arial" w:cs="Arial"/>
          <w:color w:val="10240A"/>
          <w:sz w:val="27"/>
          <w:szCs w:val="27"/>
        </w:rPr>
      </w:pPr>
      <w:r>
        <w:rPr>
          <w:rFonts w:ascii="Arial" w:hAnsi="Arial" w:cs="Arial"/>
          <w:color w:val="10240A"/>
          <w:sz w:val="27"/>
          <w:szCs w:val="27"/>
        </w:rPr>
        <w:t>    Ст. контрольный мастер</w:t>
      </w:r>
      <w:r>
        <w:rPr>
          <w:rFonts w:ascii="Arial" w:hAnsi="Arial" w:cs="Arial"/>
          <w:color w:val="10240A"/>
          <w:sz w:val="27"/>
          <w:szCs w:val="27"/>
        </w:rPr>
        <w:br/>
        <w:t>сборочного цеха (для</w:t>
      </w:r>
      <w:r>
        <w:rPr>
          <w:rFonts w:ascii="Arial" w:hAnsi="Arial" w:cs="Arial"/>
          <w:color w:val="10240A"/>
          <w:sz w:val="27"/>
          <w:szCs w:val="27"/>
        </w:rPr>
        <w:br/>
        <w:t>локомотиворемонтных заводов)             ______________________</w:t>
      </w:r>
    </w:p>
    <w:p w:rsidR="008F64F9" w:rsidRDefault="008F64F9" w:rsidP="008F64F9">
      <w:pPr>
        <w:pStyle w:val="a7"/>
        <w:ind w:left="225" w:right="225"/>
        <w:rPr>
          <w:rFonts w:ascii="Arial" w:hAnsi="Arial" w:cs="Arial"/>
          <w:color w:val="10240A"/>
          <w:sz w:val="27"/>
          <w:szCs w:val="27"/>
        </w:rPr>
      </w:pPr>
      <w:r>
        <w:rPr>
          <w:rFonts w:ascii="Arial" w:hAnsi="Arial" w:cs="Arial"/>
          <w:color w:val="10240A"/>
          <w:sz w:val="27"/>
          <w:szCs w:val="27"/>
        </w:rPr>
        <w:t>    Приемщик Дирекции тяги</w:t>
      </w:r>
      <w:r>
        <w:rPr>
          <w:rFonts w:ascii="Arial" w:hAnsi="Arial" w:cs="Arial"/>
          <w:color w:val="10240A"/>
          <w:sz w:val="27"/>
          <w:szCs w:val="27"/>
        </w:rPr>
        <w:br/>
        <w:t>или приемщик локомотивов</w:t>
      </w:r>
      <w:r>
        <w:rPr>
          <w:rFonts w:ascii="Arial" w:hAnsi="Arial" w:cs="Arial"/>
          <w:color w:val="10240A"/>
          <w:sz w:val="27"/>
          <w:szCs w:val="27"/>
        </w:rPr>
        <w:br/>
        <w:t>(для локомотиво(вагоно)-</w:t>
      </w:r>
      <w:r>
        <w:rPr>
          <w:rFonts w:ascii="Arial" w:hAnsi="Arial" w:cs="Arial"/>
          <w:color w:val="10240A"/>
          <w:sz w:val="27"/>
          <w:szCs w:val="27"/>
        </w:rPr>
        <w:br/>
        <w:t>строительных заводов и</w:t>
      </w:r>
      <w:r>
        <w:rPr>
          <w:rFonts w:ascii="Arial" w:hAnsi="Arial" w:cs="Arial"/>
          <w:color w:val="10240A"/>
          <w:sz w:val="27"/>
          <w:szCs w:val="27"/>
        </w:rPr>
        <w:br/>
        <w:t>депо, где он имеется)                    ______________________</w:t>
      </w:r>
    </w:p>
    <w:p w:rsidR="008F64F9" w:rsidRDefault="008F64F9" w:rsidP="008F64F9">
      <w:pPr>
        <w:pStyle w:val="a7"/>
        <w:ind w:left="225" w:right="225"/>
        <w:rPr>
          <w:rFonts w:ascii="Arial" w:hAnsi="Arial" w:cs="Arial"/>
          <w:color w:val="10240A"/>
          <w:sz w:val="27"/>
          <w:szCs w:val="27"/>
        </w:rPr>
      </w:pPr>
      <w:r>
        <w:rPr>
          <w:rFonts w:ascii="Arial" w:hAnsi="Arial" w:cs="Arial"/>
          <w:color w:val="10240A"/>
          <w:sz w:val="27"/>
          <w:szCs w:val="27"/>
        </w:rPr>
        <w:t>    Проводник локомотива (крана),</w:t>
      </w:r>
      <w:r>
        <w:rPr>
          <w:rFonts w:ascii="Arial" w:hAnsi="Arial" w:cs="Arial"/>
          <w:color w:val="10240A"/>
          <w:sz w:val="27"/>
          <w:szCs w:val="27"/>
        </w:rPr>
        <w:br/>
        <w:t>моторвагонного поезда (секции)</w:t>
      </w:r>
      <w:r>
        <w:rPr>
          <w:rFonts w:ascii="Arial" w:hAnsi="Arial" w:cs="Arial"/>
          <w:color w:val="10240A"/>
          <w:sz w:val="27"/>
          <w:szCs w:val="27"/>
        </w:rPr>
        <w:br/>
        <w:t>Машинист-инструктор по кранам</w:t>
      </w:r>
      <w:r>
        <w:rPr>
          <w:rFonts w:ascii="Arial" w:hAnsi="Arial" w:cs="Arial"/>
          <w:color w:val="10240A"/>
          <w:sz w:val="27"/>
          <w:szCs w:val="27"/>
        </w:rPr>
        <w:br/>
        <w:t>(для депо)                               ______________________</w:t>
      </w:r>
    </w:p>
    <w:p w:rsidR="008F64F9" w:rsidRDefault="008F64F9" w:rsidP="008F64F9">
      <w:pPr>
        <w:pStyle w:val="a7"/>
        <w:ind w:left="225" w:right="225"/>
        <w:rPr>
          <w:rFonts w:ascii="Arial" w:hAnsi="Arial" w:cs="Arial"/>
          <w:color w:val="10240A"/>
          <w:sz w:val="27"/>
          <w:szCs w:val="27"/>
        </w:rPr>
      </w:pPr>
      <w:r>
        <w:rPr>
          <w:rFonts w:ascii="Arial" w:hAnsi="Arial" w:cs="Arial"/>
          <w:color w:val="10240A"/>
          <w:sz w:val="27"/>
          <w:szCs w:val="27"/>
        </w:rPr>
        <w:t>    Подписи лиц, составивших акт, должны быть разборчиво написаны в скобках.</w:t>
      </w:r>
    </w:p>
    <w:p w:rsidR="00000000" w:rsidRDefault="001405D3">
      <w:pPr>
        <w:pStyle w:val="ConsPlusNormal"/>
        <w:ind w:firstLine="540"/>
        <w:jc w:val="both"/>
      </w:pPr>
    </w:p>
    <w:p w:rsidR="00000000" w:rsidRDefault="001405D3">
      <w:pPr>
        <w:pStyle w:val="ConsPlusNormal"/>
        <w:ind w:firstLine="540"/>
        <w:jc w:val="both"/>
      </w:pPr>
    </w:p>
    <w:p w:rsidR="001405D3" w:rsidRDefault="001405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405D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5D3" w:rsidRDefault="001405D3">
      <w:pPr>
        <w:spacing w:after="0" w:line="240" w:lineRule="auto"/>
      </w:pPr>
      <w:r>
        <w:separator/>
      </w:r>
    </w:p>
  </w:endnote>
  <w:endnote w:type="continuationSeparator" w:id="0">
    <w:p w:rsidR="001405D3" w:rsidRDefault="0014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405D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05D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05D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05D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F64F9">
            <w:rPr>
              <w:sz w:val="20"/>
              <w:szCs w:val="20"/>
            </w:rPr>
            <w:fldChar w:fldCharType="separate"/>
          </w:r>
          <w:r w:rsidR="008F64F9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F64F9">
            <w:rPr>
              <w:sz w:val="20"/>
              <w:szCs w:val="20"/>
            </w:rPr>
            <w:fldChar w:fldCharType="separate"/>
          </w:r>
          <w:r w:rsidR="008F64F9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405D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405D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05D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05D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05D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F64F9">
            <w:rPr>
              <w:sz w:val="20"/>
              <w:szCs w:val="20"/>
            </w:rPr>
            <w:fldChar w:fldCharType="separate"/>
          </w:r>
          <w:r w:rsidR="008F64F9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F64F9">
            <w:rPr>
              <w:sz w:val="20"/>
              <w:szCs w:val="20"/>
            </w:rPr>
            <w:fldChar w:fldCharType="separate"/>
          </w:r>
          <w:r w:rsidR="008F64F9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405D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5D3" w:rsidRDefault="001405D3">
      <w:pPr>
        <w:spacing w:after="0" w:line="240" w:lineRule="auto"/>
      </w:pPr>
      <w:r>
        <w:separator/>
      </w:r>
    </w:p>
  </w:footnote>
  <w:footnote w:type="continuationSeparator" w:id="0">
    <w:p w:rsidR="001405D3" w:rsidRDefault="0014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05D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26.08.2011 N 1873р</w:t>
          </w:r>
          <w:r>
            <w:rPr>
              <w:sz w:val="16"/>
              <w:szCs w:val="16"/>
            </w:rPr>
            <w:br/>
            <w:t>(с изм. от 25.03.2016)</w:t>
          </w:r>
          <w:r>
            <w:rPr>
              <w:sz w:val="16"/>
              <w:szCs w:val="16"/>
            </w:rPr>
            <w:br/>
            <w:t>"Об утверждении и введении в действие Положения о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05D3">
          <w:pPr>
            <w:pStyle w:val="ConsPlusNormal"/>
            <w:jc w:val="center"/>
          </w:pPr>
        </w:p>
        <w:p w:rsidR="00000000" w:rsidRDefault="001405D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05D3" w:rsidP="008F64F9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1405D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405D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05D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26.08.2011 N 1873р</w:t>
          </w:r>
          <w:r>
            <w:rPr>
              <w:sz w:val="16"/>
              <w:szCs w:val="16"/>
            </w:rPr>
            <w:br/>
            <w:t>(с изм. от 25.03.2016)</w:t>
          </w:r>
          <w:r>
            <w:rPr>
              <w:sz w:val="16"/>
              <w:szCs w:val="16"/>
            </w:rPr>
            <w:br/>
            <w:t>"Об утверждении и введении в действие Положения о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05D3">
          <w:pPr>
            <w:pStyle w:val="ConsPlusNormal"/>
            <w:jc w:val="center"/>
          </w:pPr>
        </w:p>
        <w:p w:rsidR="00000000" w:rsidRDefault="001405D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05D3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1405D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405D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F9"/>
    <w:rsid w:val="001405D3"/>
    <w:rsid w:val="008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BEB465-1D24-4FCE-A0BD-10C55D29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64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4F9"/>
  </w:style>
  <w:style w:type="paragraph" w:styleId="a5">
    <w:name w:val="footer"/>
    <w:basedOn w:val="a"/>
    <w:link w:val="a6"/>
    <w:uiPriority w:val="99"/>
    <w:unhideWhenUsed/>
    <w:rsid w:val="008F64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4F9"/>
  </w:style>
  <w:style w:type="paragraph" w:styleId="a7">
    <w:name w:val="Normal (Web)"/>
    <w:basedOn w:val="a"/>
    <w:uiPriority w:val="99"/>
    <w:semiHidden/>
    <w:unhideWhenUsed/>
    <w:rsid w:val="008F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8F6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7153</Words>
  <Characters>40774</Characters>
  <Application>Microsoft Office Word</Application>
  <DocSecurity>2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26.08.2011 N 1873р(с изм. от 25.03.2016)"Об утверждении и введении в действие Положения о порядке пересылки локомотивов и моторвагонного подвижного состава на инфраструктуре железнодорожного транспорта ОАО "РЖД"</vt:lpstr>
    </vt:vector>
  </TitlesOfParts>
  <Company>КонсультантПлюс Версия 4018.00.50</Company>
  <LinksUpToDate>false</LinksUpToDate>
  <CharactersWithSpaces>47832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26.08.2011 N 1873р(с изм. от 25.03.2016)"Об утверждении и введении в действие Положения о порядке пересылки локомотивов и моторвагонного подвижного состава на инфраструктуре железнодорожного транспорта ОАО "РЖД"</dc:title>
  <dc:subject/>
  <dc:creator>Примак Александр Борисович</dc:creator>
  <cp:keywords/>
  <dc:description/>
  <cp:lastModifiedBy>Примак Александр Борисович</cp:lastModifiedBy>
  <cp:revision>2</cp:revision>
  <dcterms:created xsi:type="dcterms:W3CDTF">2020-06-18T06:33:00Z</dcterms:created>
  <dcterms:modified xsi:type="dcterms:W3CDTF">2020-06-18T06:33:00Z</dcterms:modified>
</cp:coreProperties>
</file>