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9DB" w:rsidRDefault="00453F61" w:rsidP="00453F61">
      <w:pPr>
        <w:spacing w:after="0" w:line="340" w:lineRule="atLeast"/>
        <w:ind w:firstLine="709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 xml:space="preserve">ОТКРЫТОЕ АКЦИОНЕРНОЕ ОБЩЕСТВО </w:t>
      </w:r>
    </w:p>
    <w:p w:rsidR="00453F61" w:rsidRPr="00453F61" w:rsidRDefault="00453F61" w:rsidP="00453F61">
      <w:pPr>
        <w:spacing w:after="0" w:line="340" w:lineRule="atLeast"/>
        <w:ind w:firstLine="709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"РОССИЙСКИЕ ЖЕЛЕЗНЫЕ ДОРОГИ"</w:t>
      </w:r>
    </w:p>
    <w:p w:rsidR="00453F61" w:rsidRPr="00453F61" w:rsidRDefault="00453F61" w:rsidP="00453F61">
      <w:pPr>
        <w:spacing w:after="0" w:line="340" w:lineRule="atLeast"/>
        <w:ind w:firstLine="709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after="0" w:line="340" w:lineRule="atLeast"/>
        <w:ind w:firstLine="709"/>
        <w:jc w:val="center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after="0" w:line="240" w:lineRule="auto"/>
        <w:ind w:firstLine="709"/>
        <w:jc w:val="center"/>
        <w:outlineLvl w:val="1"/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t>РАСПОРЯЖЕНИЕ</w:t>
      </w: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от 08 июля 2019 г. № 1384/р</w:t>
      </w: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</w: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</w:r>
      <w:r w:rsidRPr="00453F61">
        <w:rPr>
          <w:rFonts w:ascii="Cambria" w:eastAsia="Times New Roman" w:hAnsi="Cambria" w:cs="Times New Roman"/>
          <w:b/>
          <w:bCs/>
          <w:color w:val="000000"/>
          <w:sz w:val="26"/>
          <w:szCs w:val="26"/>
          <w:lang w:eastAsia="ru-RU"/>
        </w:rPr>
        <w:br/>
        <w:t>ОБ УТВЕРЖДЕНИИ И ВВЕДЕНИИ В ДЕЙСТВИЕ АЛЬБОМА КОНСТРУКЦИЙ ТИПОВЫХ ПОСТОЯННЫХ ДИСКОВ УМЕНЬШЕНИЯ СКОРОСТИ, ПЕРЕНОСНЫХ СИГНАЛОВ, СИГНАЛЬНЫХ И ПУТЕВЫХ ЗНАКОВ</w:t>
      </w:r>
    </w:p>
    <w:p w:rsidR="00453F61" w:rsidRPr="00453F61" w:rsidRDefault="00453F61" w:rsidP="00453F61">
      <w:pPr>
        <w:spacing w:after="20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after="200" w:line="240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before="100" w:beforeAutospacing="1" w:after="100" w:afterAutospacing="1" w:line="240" w:lineRule="auto"/>
        <w:ind w:firstLine="375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В целях повышения эффективности организации безопасного движения поездов на инфраструктуре ОАО «РЖД» и в соответствии с </w:t>
      </w:r>
      <w:hyperlink r:id="rId4" w:history="1">
        <w:r w:rsidRPr="00453F61">
          <w:rPr>
            <w:rFonts w:ascii="Cambria" w:eastAsia="Times New Roman" w:hAnsi="Cambria" w:cs="Times New Roman"/>
            <w:color w:val="1A0DAB"/>
            <w:sz w:val="26"/>
            <w:szCs w:val="26"/>
            <w:u w:val="single"/>
            <w:lang w:eastAsia="ru-RU"/>
          </w:rPr>
          <w:t>Правилами технической эксплуатации железных дорог Российской Федерации, утвержденными приказом Минтранса России от 21 декабря 2010 г. № 286</w:t>
        </w:r>
      </w:hyperlink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:</w:t>
      </w:r>
    </w:p>
    <w:p w:rsidR="00453F61" w:rsidRPr="00453F61" w:rsidRDefault="00453F61" w:rsidP="00453F61">
      <w:pPr>
        <w:spacing w:before="100" w:beforeAutospacing="1" w:after="100" w:afterAutospacing="1" w:line="240" w:lineRule="auto"/>
        <w:ind w:firstLine="375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1. Утвердить прилагаемый </w:t>
      </w:r>
      <w:hyperlink r:id="rId5" w:anchor="%D0%90%D0%BB%D1%8C%D0%B1%D0%BE%D0%BC" w:history="1">
        <w:r w:rsidRPr="00453F61">
          <w:rPr>
            <w:rFonts w:ascii="Cambria" w:eastAsia="Times New Roman" w:hAnsi="Cambria" w:cs="Times New Roman"/>
            <w:color w:val="1A0DAB"/>
            <w:sz w:val="26"/>
            <w:szCs w:val="26"/>
            <w:u w:val="single"/>
            <w:lang w:eastAsia="ru-RU"/>
          </w:rPr>
          <w:t>Альбом конструкций типовых постоянных дисков уменьшения скорости, переносных сигналов, сигнальных и путевых знаков</w:t>
        </w:r>
      </w:hyperlink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(далее – Альбом).</w:t>
      </w:r>
    </w:p>
    <w:p w:rsidR="00453F61" w:rsidRPr="00453F61" w:rsidRDefault="00453F61" w:rsidP="00453F61">
      <w:pPr>
        <w:spacing w:before="100" w:beforeAutospacing="1" w:after="100" w:afterAutospacing="1" w:line="240" w:lineRule="auto"/>
        <w:ind w:firstLine="375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2. Руководителям причастных филиалов производить изготовление и замену существующих конструкций постоянных дисков уменьшения скорости, переносных сигналов, сигнальных и путевых знаков, путевых упоров и поворотных брусьев в соответствии с утвержденными чертежами и техническими требованиями, а их установку осуществлять в соответствии с указаниями, изложенными в Альбоме.</w:t>
      </w:r>
    </w:p>
    <w:p w:rsidR="00453F61" w:rsidRPr="00453F61" w:rsidRDefault="00453F61" w:rsidP="00453F61">
      <w:pPr>
        <w:spacing w:before="100" w:beforeAutospacing="1" w:after="100" w:afterAutospacing="1" w:line="240" w:lineRule="auto"/>
        <w:ind w:firstLine="375"/>
        <w:jc w:val="both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3. Контроль за выполнением настоящего распоряжения возложить на заместителя генерального директора ОАО «РЖД» – начальника Центральной дирекции инфраструктуры Верховых Г.В.</w:t>
      </w:r>
    </w:p>
    <w:p w:rsidR="00453F61" w:rsidRPr="00453F61" w:rsidRDefault="00453F61" w:rsidP="00453F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Первый заместитель</w:t>
      </w: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br/>
        <w:t>генерального директора ОАО «РЖД»                                              </w:t>
      </w:r>
      <w:proofErr w:type="spellStart"/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А.А.Краснощек</w:t>
      </w:r>
      <w:proofErr w:type="spellEnd"/>
    </w:p>
    <w:p w:rsidR="00453F61" w:rsidRPr="00453F61" w:rsidRDefault="00453F61" w:rsidP="00453F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 </w:t>
      </w:r>
    </w:p>
    <w:p w:rsidR="00453F61" w:rsidRPr="00453F61" w:rsidRDefault="00453F61" w:rsidP="00453F6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Исп. Прокопенко О.С., ПКБ И</w:t>
      </w: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br/>
        <w:t>(499) 260-32-60 </w:t>
      </w:r>
    </w:p>
    <w:p w:rsidR="00FD2D86" w:rsidRDefault="00453F61" w:rsidP="00453F61">
      <w:pPr>
        <w:spacing w:before="100" w:beforeAutospacing="1" w:after="100" w:afterAutospacing="1" w:line="240" w:lineRule="auto"/>
        <w:jc w:val="right"/>
      </w:pP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t>УТВЕРЖДЕН</w:t>
      </w: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br/>
        <w:t>распоряжением  ОАО «РЖД»</w:t>
      </w:r>
      <w:r w:rsidRPr="00453F61">
        <w:rPr>
          <w:rFonts w:ascii="Cambria" w:eastAsia="Times New Roman" w:hAnsi="Cambria" w:cs="Times New Roman"/>
          <w:color w:val="000000"/>
          <w:sz w:val="26"/>
          <w:szCs w:val="26"/>
          <w:lang w:eastAsia="ru-RU"/>
        </w:rPr>
        <w:br/>
        <w:t>от «08» июля 2019 г. № 1384/р</w:t>
      </w:r>
    </w:p>
    <w:sectPr w:rsidR="00FD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61"/>
    <w:rsid w:val="000D783D"/>
    <w:rsid w:val="00172B82"/>
    <w:rsid w:val="00453F61"/>
    <w:rsid w:val="0077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94DDF"/>
  <w15:chartTrackingRefBased/>
  <w15:docId w15:val="{018173E6-74F3-4E29-892E-14C28EB9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3F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3F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3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53F61"/>
    <w:rPr>
      <w:b/>
      <w:bCs/>
    </w:rPr>
  </w:style>
  <w:style w:type="paragraph" w:styleId="a6">
    <w:name w:val="Normal (Web)"/>
    <w:basedOn w:val="a"/>
    <w:uiPriority w:val="99"/>
    <w:semiHidden/>
    <w:unhideWhenUsed/>
    <w:rsid w:val="004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line">
    <w:name w:val="redline"/>
    <w:basedOn w:val="a"/>
    <w:rsid w:val="00453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5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0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desant.ru/info/item/287" TargetMode="External"/><Relationship Id="rId4" Type="http://schemas.openxmlformats.org/officeDocument/2006/relationships/hyperlink" Target="https://www.tdesant.ru/info/item/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"Ростелеком"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2020-04-26T06:28:00Z</dcterms:created>
  <dcterms:modified xsi:type="dcterms:W3CDTF">2020-04-26T06:29:00Z</dcterms:modified>
</cp:coreProperties>
</file>