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24278">
      <w:pPr>
        <w:pStyle w:val="1"/>
      </w:pPr>
      <w:hyperlink r:id="rId7" w:history="1">
        <w:r>
          <w:rPr>
            <w:rStyle w:val="a4"/>
            <w:b w:val="0"/>
            <w:bCs w:val="0"/>
          </w:rPr>
          <w:t>Распоряжение ОАО "РЖД" от 5 апреля 2014 г. N 859р "О нумерации поездов для график</w:t>
        </w:r>
        <w:r>
          <w:rPr>
            <w:rStyle w:val="a4"/>
            <w:b w:val="0"/>
            <w:bCs w:val="0"/>
          </w:rPr>
          <w:t>а движения" (с изменениями и дополнениями)</w:t>
        </w:r>
      </w:hyperlink>
    </w:p>
    <w:p w:rsidR="00000000" w:rsidRDefault="00E24278">
      <w:pPr>
        <w:pStyle w:val="1"/>
      </w:pPr>
      <w:bookmarkStart w:id="0" w:name="_GoBack"/>
      <w:bookmarkEnd w:id="0"/>
      <w:r>
        <w:t>Распоряжение ОАО "РЖД" от 5 апреля 2014 г. N 859р</w:t>
      </w:r>
      <w:r>
        <w:br/>
        <w:t>"О нумерации поездов для графика движения"</w:t>
      </w:r>
    </w:p>
    <w:p w:rsidR="00000000" w:rsidRDefault="00E24278">
      <w:pPr>
        <w:pStyle w:val="ab"/>
      </w:pPr>
      <w:r>
        <w:t>С изменениями и дополнениями от:</w:t>
      </w:r>
    </w:p>
    <w:p w:rsidR="00000000" w:rsidRDefault="00E2427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сентября 2015 г., 21 ноября 2017 г., 20 января 2020 г.</w:t>
      </w:r>
    </w:p>
    <w:p w:rsidR="00000000" w:rsidRDefault="00E24278"/>
    <w:p w:rsidR="00000000" w:rsidRDefault="00E24278">
      <w:r>
        <w:t xml:space="preserve">В соответствии с </w:t>
      </w:r>
      <w:hyperlink r:id="rId8" w:history="1">
        <w:r>
          <w:rPr>
            <w:rStyle w:val="a4"/>
          </w:rPr>
          <w:t>пунктом 2</w:t>
        </w:r>
      </w:hyperlink>
      <w:r>
        <w:t xml:space="preserve"> Протокола пятьдесят девятого заседания Совета по железнодорожному транспорту государств - участников Содружества, состоявшегося 19-20 ноября 2013 г. в г. Кишиневе:</w:t>
      </w:r>
    </w:p>
    <w:p w:rsidR="00000000" w:rsidRDefault="00E24278">
      <w:bookmarkStart w:id="1" w:name="sub_2"/>
      <w:r>
        <w:t xml:space="preserve">1. Утвердить </w:t>
      </w:r>
      <w:r>
        <w:t>и ввести в действие с 1 июня 2014 г. прилагаемый "</w:t>
      </w:r>
      <w:hyperlink w:anchor="sub_1" w:history="1">
        <w:r>
          <w:rPr>
            <w:rStyle w:val="a4"/>
          </w:rPr>
          <w:t>Порядок</w:t>
        </w:r>
      </w:hyperlink>
      <w:r>
        <w:t xml:space="preserve"> присвоения номеров поездам".</w:t>
      </w:r>
    </w:p>
    <w:p w:rsidR="00000000" w:rsidRDefault="00E24278">
      <w:bookmarkStart w:id="2" w:name="sub_3"/>
      <w:bookmarkEnd w:id="1"/>
      <w:r>
        <w:t>2. Порядок присвоения номеров поездам, установленный распоряжением ОАО "РЖД" от 7 июня 2004 г. N 2485р считать утратившим силу.</w:t>
      </w:r>
    </w:p>
    <w:p w:rsidR="00000000" w:rsidRDefault="00E24278">
      <w:bookmarkStart w:id="3" w:name="sub_4"/>
      <w:bookmarkEnd w:id="2"/>
      <w:r>
        <w:t>3. Начальникам департаментов и управлений, руководителям филиалов и структурных подразделений обеспечить соблюдение порядка присвоения номеров поездам всеми причастными работниками.</w:t>
      </w:r>
    </w:p>
    <w:p w:rsidR="00000000" w:rsidRDefault="00E24278">
      <w:bookmarkStart w:id="4" w:name="sub_5"/>
      <w:bookmarkEnd w:id="3"/>
      <w:r>
        <w:t>4. Начальнику Департамента информатизации Павловскому А.А., Ди</w:t>
      </w:r>
      <w:r>
        <w:t xml:space="preserve">ректору Главного вычислительного центра Лыкову Р.Ю., начальнику Управления анализа и статистики Филипченко С.А. обеспечить с 1 июня 2014 г. формирование статистической отчетности в соответствии с утвержденным настоящим распоряжением </w:t>
      </w:r>
      <w:hyperlink w:anchor="sub_1" w:history="1">
        <w:r>
          <w:rPr>
            <w:rStyle w:val="a4"/>
          </w:rPr>
          <w:t>пор</w:t>
        </w:r>
        <w:r>
          <w:rPr>
            <w:rStyle w:val="a4"/>
          </w:rPr>
          <w:t>ядком</w:t>
        </w:r>
      </w:hyperlink>
      <w:r>
        <w:t xml:space="preserve"> присвоения номеров поездам.</w:t>
      </w:r>
    </w:p>
    <w:p w:rsidR="00000000" w:rsidRDefault="00E24278">
      <w:bookmarkStart w:id="5" w:name="sub_6"/>
      <w:bookmarkEnd w:id="4"/>
      <w:r>
        <w:t>5. Контроль за выполнением настоящего распоряжения возложить на старшего вице-президента ОАО "РЖД" Краснощека А.А.</w:t>
      </w:r>
    </w:p>
    <w:bookmarkEnd w:id="5"/>
    <w:p w:rsidR="00000000" w:rsidRDefault="00E2427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24278">
            <w:pPr>
              <w:pStyle w:val="ac"/>
            </w:pPr>
            <w:r>
              <w:t>Первый вице-президент</w:t>
            </w:r>
            <w:r>
              <w:br/>
              <w:t>ОАО "РЖД"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24278">
            <w:pPr>
              <w:pStyle w:val="aa"/>
              <w:jc w:val="right"/>
            </w:pPr>
            <w:r>
              <w:t>В.Н. Морозов</w:t>
            </w:r>
          </w:p>
        </w:tc>
      </w:tr>
    </w:tbl>
    <w:p w:rsidR="00000000" w:rsidRDefault="00E24278"/>
    <w:p w:rsidR="00000000" w:rsidRDefault="00E2427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E2427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</w:t>
      </w:r>
      <w:r>
        <w:rPr>
          <w:shd w:val="clear" w:color="auto" w:fill="F0F0F0"/>
        </w:rPr>
        <w:t xml:space="preserve">ожение изменено с 20 января 2020 г. - </w:t>
      </w:r>
      <w:hyperlink r:id="rId9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ОАО "РЖД" от 20 января 2020 г. N 88/Р</w:t>
      </w:r>
    </w:p>
    <w:p w:rsidR="00000000" w:rsidRDefault="00E24278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24278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</w: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ОАО "РЖД"</w:t>
      </w:r>
      <w:r>
        <w:rPr>
          <w:rStyle w:val="a3"/>
        </w:rPr>
        <w:br/>
        <w:t>от 5 апреля 2014 г. N 859р</w:t>
      </w:r>
    </w:p>
    <w:p w:rsidR="00000000" w:rsidRDefault="00E24278"/>
    <w:p w:rsidR="00000000" w:rsidRDefault="00E24278">
      <w:pPr>
        <w:pStyle w:val="1"/>
      </w:pPr>
      <w:r>
        <w:t>Порядок присвоения номеров поездам</w:t>
      </w:r>
    </w:p>
    <w:p w:rsidR="00000000" w:rsidRDefault="00E24278">
      <w:pPr>
        <w:pStyle w:val="ab"/>
      </w:pPr>
      <w:r>
        <w:t>С изменениями и дополнениями от:</w:t>
      </w:r>
    </w:p>
    <w:p w:rsidR="00000000" w:rsidRDefault="00E2427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сентября 2015 г., 21 ноября 2017 г., 20 января 2020 г.</w:t>
      </w:r>
    </w:p>
    <w:p w:rsidR="00000000" w:rsidRDefault="00E24278"/>
    <w:p w:rsidR="00000000" w:rsidRDefault="00E24278">
      <w:bookmarkStart w:id="7" w:name="sub_7"/>
      <w:r>
        <w:t>1. Номера поездам присваиваются в соответствии со следующим перечнем:</w:t>
      </w:r>
    </w:p>
    <w:bookmarkEnd w:id="7"/>
    <w:p w:rsidR="00000000" w:rsidRDefault="00E242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"/>
        <w:gridCol w:w="7272"/>
        <w:gridCol w:w="13"/>
        <w:gridCol w:w="1647"/>
        <w:gridCol w:w="2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02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c"/>
            </w:pPr>
            <w:r>
              <w:rPr>
                <w:rStyle w:val="a3"/>
              </w:rPr>
              <w:t>1.1. Пассажирские поезда в международном, дальнем и местном сообщении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1.1.1.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Скорые круглогодичные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1-150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1.1.2.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Скорые сезонного и разового обращения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151-298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1.1.3.</w:t>
            </w:r>
          </w:p>
        </w:tc>
        <w:tc>
          <w:tcPr>
            <w:tcW w:w="7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Пассажирские круглогодичные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301-450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</w:pPr>
          </w:p>
        </w:tc>
        <w:tc>
          <w:tcPr>
            <w:tcW w:w="7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601-698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lastRenderedPageBreak/>
              <w:t>1.1.4.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Пассажирские сезонные, разового назначения и детские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451-598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1.1.5.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Скоростные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701-750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1.1.6.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Высокоскоростные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751-788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1.1.7.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Скорые, обслуживаемые моторвагонным подвижным составом (кроме скоростных и высокоскоростных)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801-898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1.1.8.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Служебного (специального) назначения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901-920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1.1.9.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Туристические (коммерческие)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921-940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1.1.10.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Людские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941-960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1.1.11.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Грузопассажирские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961-970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1.1.12.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Почтово-багажные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971-998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02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c"/>
            </w:pPr>
            <w:bookmarkStart w:id="8" w:name="sub_1012"/>
            <w:r>
              <w:rPr>
                <w:rStyle w:val="a3"/>
              </w:rPr>
              <w:t>1.2. Пригородные поезда</w:t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1.2.1.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Пригородные, приграничные пригородные (региональные) поезда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6001-6998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1.2.2.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Скорые пригородные поезда с резервированием мест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7001-7098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bookmarkStart w:id="9" w:name="sub_1123"/>
            <w:r>
              <w:t>1.2.3.</w:t>
            </w:r>
            <w:bookmarkEnd w:id="9"/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Скорые пригородные и городские поезда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7101-7498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bookmarkStart w:id="10" w:name="sub_1124"/>
            <w:r>
              <w:t>1.2.4.</w:t>
            </w:r>
            <w:bookmarkEnd w:id="10"/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Скоростные пригородные поезда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7501-7598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bookmarkStart w:id="11" w:name="sub_1125"/>
            <w:r>
              <w:t>1.2.5.</w:t>
            </w:r>
            <w:bookmarkEnd w:id="11"/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Поезда служебного (специального) назначения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7601-7628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02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c"/>
            </w:pPr>
            <w:r>
              <w:rPr>
                <w:rStyle w:val="a3"/>
              </w:rPr>
              <w:t>1.3. Технические поезда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1.3.1.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Состоящие из цельнометаллических вагонов без пассажиров: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1.3.1.1.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из пассажирских вагонов, следующих со станций высадки (посадки) пассажиров или пассажирских технических станций в пункты формирования, оборота, на станции для межрейсового отстоя и обратно</w:t>
            </w:r>
            <w:r>
              <w:t>.</w:t>
            </w:r>
          </w:p>
          <w:p w:rsidR="00000000" w:rsidRDefault="00E24278">
            <w:pPr>
              <w:pStyle w:val="ac"/>
            </w:pPr>
            <w:r>
              <w:t>Данная нумерация применяется для составов поездов, предусмотренных графиком движения.</w:t>
            </w:r>
          </w:p>
          <w:p w:rsidR="00000000" w:rsidRDefault="00E24278">
            <w:pPr>
              <w:pStyle w:val="ac"/>
            </w:pPr>
            <w:r>
              <w:t>Данная нумерация присваивается также в тех случаях, когда межрейсовый отстой состава пассажирского поезда согласован причастными на путях базы отстоя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5001-5398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1.3.1.2.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из пассажирских вагонов, следующих для межоперационного перестоя до (после) подготовки состава в рейс на пассажирской (пассажирской технической) станции и обратно.</w:t>
            </w:r>
          </w:p>
          <w:p w:rsidR="00000000" w:rsidRDefault="00E24278">
            <w:pPr>
              <w:pStyle w:val="ac"/>
            </w:pPr>
            <w:r>
              <w:t>Данная нумерация применяется для составов поездов, назначаемых отдельными указаниям</w:t>
            </w:r>
            <w:r>
              <w:t>и ОАО "РЖД"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5401-5498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1.3.1.3.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из пассажирских вагонов, следующих на вагоноремонтные предприятия для всех видов ремонта, покраски и обратно.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5501-5598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1.3.1.4.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передислокация вагонов новой постройки к месту приписки, подсылка составов под перевозку пасса</w:t>
            </w:r>
            <w:r>
              <w:t>жиров и их возврат к месту приписки, из одного пункта приписки вагонов в другой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5601-5798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1.3.1.5.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из пассажирских вагонов, следующих на базы отстоя и обратно.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5801-5998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1.3.2.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Состоящие из моторвагонного подвижного состава без пассажиров, в т.ч. от скоростных и высокоскоростных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1.3.2.1.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моторвагонный подвижной состав, следующий со станций высадки (посадки) пассажиров в депо приписки и обратно, на станции для межрейсового отсто</w:t>
            </w:r>
            <w:r>
              <w:t>я и обратно, а также на другие станции посадки (высадки) пассажиров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7631-7898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1.3.2.2.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из моторвагонного подвижного состава, следующих на вагоноремонтные предприятия для всех видов ремонта, покраски и обратно, передислокация вагонов новой постройки к мест</w:t>
            </w:r>
            <w:r>
              <w:t xml:space="preserve">у приписки, подсылка составов под перевозку пассажиров со станций других железных дорог и их возврат к месту приписки, из одного </w:t>
            </w:r>
            <w:r>
              <w:lastRenderedPageBreak/>
              <w:t>пункта формирования (пункта приписки вагонов) в другой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1.3.2.2.1.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используемого в пригородном сообщении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7901-7988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1.3.2.2.2.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используемого в дальнем следовании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7989-7998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02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c"/>
            </w:pPr>
            <w:r>
              <w:rPr>
                <w:rStyle w:val="a3"/>
              </w:rPr>
              <w:t>1.4. Специализированные грузовые поезда, в т.ч. на удлиненных плечах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1.4.1.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Рефрижераторные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1001-1020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1.4.2.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Контейнерные поезда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1021-1420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1.4.3.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Для перевозок груза в контрейлерах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1421-1440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1.4.4.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Специализированные для перевозки грузов в универсальном подвижном составе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1441-1450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1.4.5.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Для перевозки живности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1451-1460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1.4.6.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Для перевозки угля, руды, удобрений в кольцевых маршрутах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1461-1810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1.4.7.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Для перевозки наливных грузов в кольцевых и технологических маршрутах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1811-1998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02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c"/>
            </w:pPr>
            <w:bookmarkStart w:id="12" w:name="sub_1015"/>
            <w:r>
              <w:rPr>
                <w:rStyle w:val="a3"/>
              </w:rPr>
              <w:t>1.5. Грузовые поезда</w:t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1.5.1.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Соединенные поезда, следующие на один и более диспетчерских участков: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1.5.1.1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первому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9201-9248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1.5.1.2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Второму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9251-9298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bookmarkStart w:id="13" w:name="sub_152"/>
            <w:r>
              <w:t>1.5.2.</w:t>
            </w:r>
            <w:bookmarkEnd w:id="13"/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Для составов из порожних вагонов в количестве 350-520 осей с одним локомотивом в голове, в т.ч. на удлиненных плечах обслуживания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9301-9498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1.5.3.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Тяжеловесные поезда, в том числе: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9501-9798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1.5.3.1.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весом 8000 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9701-9750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1.5.3.2.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весом 9000 т и более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9751-9798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1.5.4.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Сквозные, в т.ч. на удлиненных плечах обслуживания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2001-2998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1.5.5.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Участковые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3001-3398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1.5.6.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Сборные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3401-3468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1.5.7.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Сборно-участковые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3471-3498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1.5.8.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Вывозные - для уборки и подачи вагонов на отдельные промежуточные станции участка и подъездные пути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3501-3598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1.5.9.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Передаточные - для передачи вагонов с одной станции на другую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3601-3798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1.5.10.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Диспетче</w:t>
            </w:r>
            <w:r>
              <w:t>рские локомотивы - для уборки и подачи вагонов на промежуточные станции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3801-3898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1.5.11.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Подача вагонов рабочего парка на перегон для выгрузки в "окно" при производстве путевых работ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3901-3978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1.5.12.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Подача вагонов по перевозочным документам под погруз</w:t>
            </w:r>
            <w:r>
              <w:t>ку или выгрузку на примыкание к главным путям на перегоне, внутристанционные передачи, подача вагонов по договорам на пути (подъездные пути) станций, закрытых для грузовых операций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3981-3998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E24278">
            <w:pPr>
              <w:pStyle w:val="aa"/>
              <w:jc w:val="center"/>
            </w:pPr>
            <w:r>
              <w:t>1.5.13.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24278">
            <w:pPr>
              <w:pStyle w:val="ac"/>
            </w:pPr>
            <w:r>
              <w:t>Контейнерные поезда, не имеющие договора на перевозку по</w:t>
            </w:r>
            <w:r>
              <w:t xml:space="preserve"> графику с согласованным временем отправления и прибытия, назначаемые по ниткам графика грузовых поездов с присвоением номера из настоящего диапазона при отправлении поезда без изменения его в пути следования (кроме случаев смены направления движения)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24278">
            <w:pPr>
              <w:pStyle w:val="aa"/>
              <w:jc w:val="center"/>
            </w:pPr>
            <w:r>
              <w:t>9801</w:t>
            </w:r>
            <w:r>
              <w:t>-9988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E24278">
            <w:pPr>
              <w:pStyle w:val="aa"/>
              <w:jc w:val="center"/>
            </w:pPr>
            <w:bookmarkStart w:id="14" w:name="sub_154"/>
            <w:r>
              <w:t>1.5.2</w:t>
            </w:r>
            <w:bookmarkEnd w:id="14"/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24278">
            <w:pPr>
              <w:pStyle w:val="ac"/>
            </w:pPr>
            <w:r>
              <w:t>Для составов из порожних вагонов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2427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E24278">
            <w:pPr>
              <w:pStyle w:val="aa"/>
              <w:jc w:val="center"/>
            </w:pPr>
            <w:r>
              <w:t>1.5.2.1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24278">
            <w:pPr>
              <w:pStyle w:val="ac"/>
            </w:pPr>
            <w:r>
              <w:t>в количестве 330-348 осей с одним локомотивом в голове, в том числе на удлиненных плечах обслуживания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24278">
            <w:pPr>
              <w:pStyle w:val="aa"/>
              <w:jc w:val="center"/>
            </w:pPr>
            <w:r>
              <w:t>9301-9398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E24278">
            <w:pPr>
              <w:pStyle w:val="aa"/>
              <w:jc w:val="center"/>
            </w:pPr>
            <w:r>
              <w:t>1.5.2.2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24278">
            <w:pPr>
              <w:pStyle w:val="ac"/>
            </w:pPr>
            <w:r>
              <w:t xml:space="preserve">в количестве 350-520 осей с одним локомотивом в голове, в том </w:t>
            </w:r>
            <w:r>
              <w:lastRenderedPageBreak/>
              <w:t>числе на удлиненных плечах обслуживания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24278">
            <w:pPr>
              <w:pStyle w:val="aa"/>
              <w:jc w:val="center"/>
            </w:pPr>
            <w:r>
              <w:lastRenderedPageBreak/>
              <w:t>9401-9498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E24278">
            <w:pPr>
              <w:pStyle w:val="aa"/>
              <w:jc w:val="center"/>
            </w:pPr>
            <w:r>
              <w:t>1.5.3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24278">
            <w:pPr>
              <w:pStyle w:val="ac"/>
            </w:pPr>
            <w:r>
              <w:t>Тяжеловесные поезда, поезда повышенной массы, в том числе: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24278">
            <w:pPr>
              <w:pStyle w:val="aa"/>
              <w:jc w:val="center"/>
            </w:pPr>
            <w:r>
              <w:t>9501-9798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E24278">
            <w:pPr>
              <w:pStyle w:val="aa"/>
              <w:jc w:val="center"/>
            </w:pPr>
            <w:r>
              <w:t>1.5.3.1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24278">
            <w:pPr>
              <w:pStyle w:val="ac"/>
            </w:pPr>
            <w:r>
              <w:t>весом от 8000 до 9000 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24278">
            <w:pPr>
              <w:pStyle w:val="aa"/>
              <w:jc w:val="center"/>
            </w:pPr>
            <w:r>
              <w:t>9701-9750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24278">
            <w:pPr>
              <w:pStyle w:val="aa"/>
              <w:jc w:val="center"/>
            </w:pPr>
            <w:r>
              <w:t>1.5.3.2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24278">
            <w:pPr>
              <w:pStyle w:val="ac"/>
            </w:pPr>
            <w:r>
              <w:t>весом 9000 </w:t>
            </w:r>
            <w:r>
              <w:t>т и более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9751-9798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02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c"/>
            </w:pPr>
            <w:r>
              <w:rPr>
                <w:rStyle w:val="a3"/>
              </w:rPr>
              <w:t>1.6. Локомотивы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1.6.1.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Толкачи - резервные локомотивы, следующие для подталкивания: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1.6.1.1.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грузовых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4001-4148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1.6.1.2.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пассажирских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4151-4188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1.6.1.3.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хозяйственных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4191-4198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1.6.2.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Резервные локомотивы, следующие без вагонов, а также локомотивы с прицепленными к ним не более 10-ти физическими вагонами: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1.6.2.1.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от подталкивания грузовых поездов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4201-4228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1.6.2.2.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от подталкивания вывозных и передаточных поездов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4231-4258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1.6.2.3.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от подталкивания хозяйственных поездов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4261-4298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1.6.2.4.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от (к) пассажирских, людских, почтово-багажных и грузопассажирских поездов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4301-4388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1.6.2.5.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от (к) пригородных поездов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4391-4398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1.6.2.6.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от (к) поездов: ускоренных, соединенных, сквозных, участковых, сборных, сборно-участковых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4401-4698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1.6.2.7.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от (на) хозяйственных работ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4701-4778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1.6.2.8.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рельсосмазыватели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4779-4798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1.6.2.9.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от (к) вывозных и передаточных поездов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4801-4878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1.6.2.10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от (к) маневровых работ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4881-4898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1.6.3.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Сплотки резервных локомотивов, находящиеся в эксплуатации: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1.6.3.1.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грузовых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4901-4960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1.6.3.2.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пассажирских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4961-4990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1.6.3.3.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хозяйственных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4991-4994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</w:pP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маневровых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4995-4998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02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c"/>
            </w:pPr>
            <w:r>
              <w:rPr>
                <w:rStyle w:val="a3"/>
              </w:rPr>
              <w:t>1.7. Хозяйственные поезда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1.7.1.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Восстановительные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8001-8048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1.7.2.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Пожарные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8051-8098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1.7.3.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Снегоочистители и снегоуборочная техника всех наименований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8101-8198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1.7.4.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c"/>
            </w:pPr>
            <w:r>
              <w:t>Для выполнения работ по содержанию, техническому обслуживанию, ремонту сооружений и устройств железной дороги: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1.7.4.1.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щебнеочистительные машины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8201-8248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1.7.4.2.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выправочно-подбивочно-отделочные и рихтовочные машины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8251-8298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1.7.4.3.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путеукладочные и путеразборочные машины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8301-8348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1.7.4.4.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хоппер-дозаторные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8351-8398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1.7.4.5.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рельсовозные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8401-8448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1.7.4.6.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рельсошлифовальные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8451-8498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1.7.4.7.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- остальные машины и агрегаты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8501-8548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1.7.5.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Путеизмерители, дефектоскопы и вагоны-лаборатории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8551-8598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1.7.6.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Автодрезины, мотовозы и специальный самоходный подвижной состав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8601-8698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1.7.7.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Для перевозки воды по хозяйственным документам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8701-8748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1.7.8.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 xml:space="preserve">Для перевозки работников пути, контактной сети и т.д. к месту работы и обратно в моторвагонном или специальном самоходном </w:t>
            </w:r>
            <w:r>
              <w:lastRenderedPageBreak/>
              <w:t>подвижном составе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lastRenderedPageBreak/>
              <w:t>8751-8798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1.7.9.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Для перевозки работников пути, контактной сети и т.д. к месту работы и обратно в вагонах с локомот</w:t>
            </w:r>
            <w:r>
              <w:t>ивной тягой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8801-8848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1.7.10.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Работа маломощных диспетчерских локомотивов на перегоне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8851-8868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1.7.11.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Работа с поездами по договорам с транспортными организациями железных дорог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8871-8898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1.7.12.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Локомотивы и сплотки локомотивов, моторвагонный подвижной состав в ремонт и из ремонта по грузовым документам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8901-8918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1.7.13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 xml:space="preserve">Вагоны в ремонт и из ремонта по грузовым документам. Присвоение нумерации 8921-8928 составам из пассажирских вагонов, следующих </w:t>
            </w:r>
            <w:r>
              <w:t>в ремонт и из ремонта запрещается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8921-8928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1.7.14.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Обкатка локомотивов и вагонов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8931-8948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1.7.15.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Обкатка составов из порожних пассажирских вагонов и моторвагонного подвижного состава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8951-8988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1.7.16.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Для проведения опытных поездок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8991-8998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1.7.17.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4278">
            <w:pPr>
              <w:pStyle w:val="ac"/>
            </w:pPr>
            <w:r>
              <w:t>Из порожних вагонов, негодных под погрузку, следующих на заводы и в депо для ремонта и модернизации по специально оформленным документам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4278">
            <w:pPr>
              <w:pStyle w:val="aa"/>
              <w:jc w:val="center"/>
            </w:pPr>
            <w:r>
              <w:t>9001-9098</w:t>
            </w:r>
          </w:p>
        </w:tc>
      </w:tr>
    </w:tbl>
    <w:p w:rsidR="00000000" w:rsidRDefault="00E24278"/>
    <w:p w:rsidR="00000000" w:rsidRDefault="00E24278">
      <w:bookmarkStart w:id="15" w:name="sub_8"/>
      <w:r>
        <w:t>2. Для тестирования системы "Экспресс-3" используются номера в диапазоне 790-799.</w:t>
      </w:r>
    </w:p>
    <w:p w:rsidR="00000000" w:rsidRDefault="00E24278">
      <w:bookmarkStart w:id="16" w:name="sub_9"/>
      <w:bookmarkEnd w:id="15"/>
      <w:r>
        <w:t>3. При на</w:t>
      </w:r>
      <w:r>
        <w:t>значении поездов для осуществления пробега вагонов пассажирского парка между станциями, открытыми для выполнения пассажирских операций в Московском и Санкт-Петербургском узлах используются номера в диапазоне 941-970.</w:t>
      </w:r>
    </w:p>
    <w:p w:rsidR="00000000" w:rsidRDefault="00E24278">
      <w:bookmarkStart w:id="17" w:name="sub_10"/>
      <w:bookmarkEnd w:id="16"/>
      <w:r>
        <w:t>4. Номер поезда присваиваетс</w:t>
      </w:r>
      <w:r>
        <w:t>я на станции формирования (или оборота пассажирских поездов) и сохраняется на всем пути следования до станции назначения (расформирования). Изменение нумерации поезда в пути следования разрешается только в случаях, предусмотренных инструкцией по учету выпо</w:t>
      </w:r>
      <w:r>
        <w:t>лнения графика движения поездов.</w:t>
      </w:r>
    </w:p>
    <w:p w:rsidR="00000000" w:rsidRDefault="00E24278">
      <w:bookmarkStart w:id="18" w:name="sub_11"/>
      <w:bookmarkEnd w:id="17"/>
      <w:r>
        <w:t xml:space="preserve">5. В соответствии с </w:t>
      </w:r>
      <w:hyperlink r:id="rId11" w:history="1">
        <w:r>
          <w:rPr>
            <w:rStyle w:val="a4"/>
          </w:rPr>
          <w:t>пунктом 4</w:t>
        </w:r>
      </w:hyperlink>
      <w:r>
        <w:t xml:space="preserve"> Приложения N 6 Правил технической эксплуатации железных дорог Российской Федерации, утвержденных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Минтранса России от 21.12.2010 N 286, поездам одного направления присваиваются четные номера, а поездам обратного направления - нечетные. Смена с четного на нечетный или наоборот производится по стан</w:t>
      </w:r>
      <w:r>
        <w:t>циям, где это предусмотрено графиком движения поездов. При смене четного номера на нечетный его номер должен быть уменьшен на единицу, а при смене нечетного номера на четный - увеличен на единицу.</w:t>
      </w:r>
    </w:p>
    <w:p w:rsidR="00000000" w:rsidRDefault="00E24278">
      <w:bookmarkStart w:id="19" w:name="sub_12"/>
      <w:bookmarkEnd w:id="18"/>
      <w:r>
        <w:t>6. Вспомогательному локомотиву, направляемому н</w:t>
      </w:r>
      <w:r>
        <w:t xml:space="preserve">а перегон с целью оказания помощи в соответствии с </w:t>
      </w:r>
      <w:hyperlink r:id="rId13" w:history="1">
        <w:r>
          <w:rPr>
            <w:rStyle w:val="a4"/>
          </w:rPr>
          <w:t>пунктом 5</w:t>
        </w:r>
      </w:hyperlink>
      <w:r>
        <w:t xml:space="preserve"> приложения 7 Инструкции по движению поездов и маневровой работе на железнодорожном транспорте Российской Федерации, утвержденно</w:t>
      </w:r>
      <w:r>
        <w:t xml:space="preserve">й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Минтранса России 4.06.2012 г. N 162, присваивается нумерация резервного локомотива, а при вывозе им остановившегося поезда - номер этого поезда.</w:t>
      </w:r>
    </w:p>
    <w:p w:rsidR="00000000" w:rsidRDefault="00E24278">
      <w:bookmarkStart w:id="20" w:name="sub_13"/>
      <w:bookmarkEnd w:id="19"/>
      <w:r>
        <w:t>7. Запрещается присваивать поездам нумерацию, не соответствующую категории и назначению данных поездов.</w:t>
      </w:r>
    </w:p>
    <w:bookmarkEnd w:id="20"/>
    <w:p w:rsidR="00E24278" w:rsidRDefault="00E24278"/>
    <w:sectPr w:rsidR="00E24278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78" w:rsidRDefault="00E24278">
      <w:r>
        <w:separator/>
      </w:r>
    </w:p>
  </w:endnote>
  <w:endnote w:type="continuationSeparator" w:id="0">
    <w:p w:rsidR="00E24278" w:rsidRDefault="00E2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242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4C74A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74AD">
            <w:rPr>
              <w:rFonts w:ascii="Times New Roman" w:hAnsi="Times New Roman" w:cs="Times New Roman"/>
              <w:noProof/>
              <w:sz w:val="20"/>
              <w:szCs w:val="20"/>
            </w:rPr>
            <w:t>28.03.2020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242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242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C74A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74A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C74A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74AD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78" w:rsidRDefault="00E24278">
      <w:r>
        <w:separator/>
      </w:r>
    </w:p>
  </w:footnote>
  <w:footnote w:type="continuationSeparator" w:id="0">
    <w:p w:rsidR="00E24278" w:rsidRDefault="00E24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427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5 апреля 2014 г. N 859р "О нумерации поездов для графика движения" (с…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AD"/>
    <w:rsid w:val="004C74AD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500B98-72F5-48BF-8820-451B24D8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545052/2" TargetMode="External"/><Relationship Id="rId13" Type="http://schemas.openxmlformats.org/officeDocument/2006/relationships/hyperlink" Target="http://ivo.garant.ru/document/redirect/70196238/8700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638506/0" TargetMode="External"/><Relationship Id="rId12" Type="http://schemas.openxmlformats.org/officeDocument/2006/relationships/hyperlink" Target="http://ivo.garant.ru/document/redirect/55170488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55170488/6000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/redirect/77693676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3573710/1001" TargetMode="External"/><Relationship Id="rId14" Type="http://schemas.openxmlformats.org/officeDocument/2006/relationships/hyperlink" Target="http://ivo.garant.ru/document/redirect/7019623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WORK</cp:lastModifiedBy>
  <cp:revision>2</cp:revision>
  <dcterms:created xsi:type="dcterms:W3CDTF">2020-03-28T09:28:00Z</dcterms:created>
  <dcterms:modified xsi:type="dcterms:W3CDTF">2020-03-28T09:28:00Z</dcterms:modified>
</cp:coreProperties>
</file>