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85" w:rsidRPr="00720485" w:rsidRDefault="00720485" w:rsidP="0072048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</w:t>
      </w:r>
    </w:p>
    <w:p w:rsidR="00720485" w:rsidRPr="00720485" w:rsidRDefault="00720485" w:rsidP="007204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МИНИСТЕРСТВО ЗДРАВООХРАНЕНИЯ И СОЦИАЛЬНОГО РАЗВИТИЯ </w:t>
      </w:r>
      <w:r w:rsidRPr="007204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РОССИЙСКОЙ ФЕДЕРАЦИИ</w:t>
      </w:r>
    </w:p>
    <w:p w:rsidR="00720485" w:rsidRPr="00720485" w:rsidRDefault="00720485" w:rsidP="007204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ПРИКАЗ</w:t>
      </w:r>
    </w:p>
    <w:p w:rsidR="00720485" w:rsidRPr="00720485" w:rsidRDefault="00720485" w:rsidP="007204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19 декабря 2005 года N 796</w:t>
      </w:r>
    </w:p>
    <w:p w:rsidR="00720485" w:rsidRPr="00720485" w:rsidRDefault="00720485" w:rsidP="0072048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Об утверждении Перечня медицинских противопоказаний к работам, непосредственно связанным с движением поездов и маневровой работой</w:t>
      </w:r>
    </w:p>
    <w:p w:rsidR="00720485" w:rsidRPr="00720485" w:rsidRDefault="00720485" w:rsidP="007204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(с изменениями на 27 апреля 2017 года)</w:t>
      </w:r>
    </w:p>
    <w:p w:rsidR="00720485" w:rsidRPr="00720485" w:rsidRDefault="00720485" w:rsidP="007204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____________________________________________________________________ 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 документе учтено: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4" w:history="1">
        <w:r w:rsidRPr="0072048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решение Верховного Суда Российской Федерации от 27 апреля 2017 года N АКПИ17-144</w:t>
        </w:r>
      </w:hyperlink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(вступило в законную силу 25 июля 2017 года (Российская газета, N 220, 29.09.2017)). 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</w:t>
      </w:r>
    </w:p>
    <w:p w:rsidR="00720485" w:rsidRPr="00720485" w:rsidRDefault="00720485" w:rsidP="007204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5" w:history="1">
        <w:r w:rsidRPr="0072048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пунктом 5.2.7 Положения о Министерстве здравоохранения и социального развития Российской Федерации</w:t>
        </w:r>
      </w:hyperlink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утвержденного </w:t>
      </w:r>
      <w:hyperlink r:id="rId6" w:history="1">
        <w:r w:rsidRPr="0072048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 июня 2004 года N 321</w:t>
        </w:r>
      </w:hyperlink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2004, N 28, ст.2898; 2005, N 2, ст.162), 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приказываю: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Утвердить прилагаемый Перечень медицинских противопоказаний к работам, непосредственно связанным с движением поездов и маневровой работой.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720485" w:rsidRPr="00720485" w:rsidRDefault="00720485" w:rsidP="007204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bookmarkStart w:id="0" w:name="_GoBack"/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Министр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М.Ю.Зурабов</w:t>
      </w:r>
      <w:proofErr w:type="spellEnd"/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720485" w:rsidRPr="00720485" w:rsidRDefault="00720485" w:rsidP="007204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Зарегистрировано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 Министерстве юстиции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3 февраля 2006 года,</w:t>
      </w:r>
      <w:r w:rsidRPr="007204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регистрационный N 7442 </w:t>
      </w:r>
    </w:p>
    <w:bookmarkEnd w:id="0"/>
    <w:p w:rsidR="00720485" w:rsidRPr="00720485" w:rsidRDefault="00720485" w:rsidP="00720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04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ПЕРЕЧЕНЬ медицинских противопоказаний к работам, непосредственно связанным с движением поездов и маневровой работой</w:t>
      </w:r>
    </w:p>
    <w:p w:rsidR="00720485" w:rsidRPr="00720485" w:rsidRDefault="00720485" w:rsidP="007204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здравоохранения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социального развития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декабря 2005 года N 796</w:t>
      </w:r>
    </w:p>
    <w:p w:rsidR="00720485" w:rsidRPr="00720485" w:rsidRDefault="00720485" w:rsidP="007204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апреля 2017 года)</w:t>
      </w:r>
    </w:p>
    <w:p w:rsidR="00720485" w:rsidRPr="00720485" w:rsidRDefault="00720485" w:rsidP="007204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463"/>
        <w:gridCol w:w="58"/>
        <w:gridCol w:w="1409"/>
        <w:gridCol w:w="166"/>
        <w:gridCol w:w="164"/>
        <w:gridCol w:w="1106"/>
        <w:gridCol w:w="173"/>
        <w:gridCol w:w="179"/>
        <w:gridCol w:w="2676"/>
        <w:gridCol w:w="145"/>
        <w:gridCol w:w="225"/>
      </w:tblGrid>
      <w:tr w:rsidR="00720485" w:rsidRPr="00720485" w:rsidTr="00720485">
        <w:trPr>
          <w:trHeight w:val="15"/>
        </w:trPr>
        <w:tc>
          <w:tcPr>
            <w:tcW w:w="739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болезней, степень нарушения функции организма</w:t>
            </w: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Группы профессий и должностей, работа в которых противопоказана*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поступающие на работу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работающие</w:t>
            </w: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Группы профессий и должностей, работа в которых противопоказана, приведены в соответствии с </w:t>
            </w:r>
            <w:hyperlink r:id="rId7" w:history="1">
              <w:r w:rsidRPr="007204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Перечнем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</w:t>
              </w:r>
            </w:hyperlink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утвержденным </w:t>
            </w:r>
            <w:hyperlink r:id="rId8" w:history="1">
              <w:r w:rsidRPr="007204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8 сентября 1999 года N 1020</w:t>
              </w:r>
            </w:hyperlink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(Собрание законодательства Российской Федерации, 1999, N 37, ст.4506).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I. Некоторые инфекционные и паразитарные болезни*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Перечень заболеваний приведен в соответствии с Международной статистической классификацией болезней и проблем, связанных со здоровьем, 10-го пересмотра.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формы и последствия инфекционных и паразитарных болезней*: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Последствия инфекционных и паразитарных болезней в виде нарушений функций органов и систем организма человека предусмотрены подпунктами (б и в) соответствующих пунктов настоящего Перечня.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выраженным нарушением функции органов и систем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Упорно текущие, прогрессирующие тяжелые инфекционные болезни; последствия инфекционных и паразитарных заболеваний в виде нарушения функции органов и систем в степени, предусмотренной подпунктом а) соответствующего пункта настоящего Перечня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органов дыхания*: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неэффективности лечения или отказе от него работники освидетельствуются на наличие заболевания, предусмотренного подпунктом а настоящего пункта.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активный туберкулез всех видов и форм или с выраженными функциональными нарушениями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Активный туберкулез органов дыхания с наличием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бактериовыделения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и/или распада; активный туберкулез органов дыхания без выделения микобактерий туберкулеза и распада; трансформированные в процессе лечения тонкостенные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кистоподобные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полости (заживление каверны по открытому типу); большие остаточные изменения легких и плевры, сопровождающиеся дыхательной (легочной) недостаточностью II степени; последствия хирургического лечения, сопровождающиеся дыхательной (легочной) недостаточностью II степени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последствия туберкулеза с дыхательной недостаточностью I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Остаточные изменения в легких, последствия хирургического лечения, сопровождающиеся дыхательной недостаточностью I степени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других органов и систем: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активный прогрессирующий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туберкулез с сочетанным поражением различных органов и систем, независимо от характера течения, давности и исхода; прогрессирующий туберкулез позвоночника, трубчатых костей и суставов, сопровождающийся натечными абсцессами или свищами; туберкулез глаз с прогрессирующим снижением зрительных функций; распространенные и обезображивающие формы туберкулеза кожи; туберкулез мочеполовых органов с распадом и (или)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бактериовыделением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прогрессирующий туберкулез перикарда, брюшины и внутрибрюшных лимфоузлов, желудка, кишечника, печени, селезенки, ЛОР-органов или другой локализации;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метатуберкулезный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нефросклероз, остаточные изменения и последствия перенесенного туберкулеза органов мочевыделительной системы, отсутствие одной почки после ее удаления при нарушении функции оставшейся почки,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Лепра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приеме на работу граждане, в семье которых соответствующим органом здравоохранения зарегистрирован больной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лепрой, признаются негодными к работе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Болезни, вызванные вирусом иммунодефицита человека: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применяется к носителям вируса иммунодефицита без клинической манифестации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проявившиеся в виде инфекционных и паразитарных болезней, злокачественных новообразований, других состояний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II. Новообразования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всех органов и тканей (кроме опухолей нервной системы)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тяжелого, прогрессирующего течения с выраженным нарушением функции органов и систем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с метастазами и осложнениями, а также рецидив заболевания после ранее проведенного лечения; невозможность радикального удаления новообразования, злокачественные заболевания лимфоидной, кроветворной и родственной им тканей при отсутствии или временном эффекте от проводимого лечения, при отказе от лечения злокачественного новообразования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медленно прогрессирующим течением, незначительным нарушением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с медленно прогрессирующим течением, длительным положительным эффектом от лечения, частотой обострения, не превышающей одного раза в календарный год, с незначительным нарушением функции органов и систем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в) после проведения радикального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эффективного лечения без нарушения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Злокачественные новообразования после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проведения радикального эффективного лечения с сохранением профессионально значимых функций; благоприятно протекающий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лимфолейкоз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без анемии, геморрагического синдрома или большой массы опухоли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Доброкачественные новообразования: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Доброкачественные новообразования всех органов и систем (кроме опухолей нервной системы)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выраженным нарушением функции органов и систем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Доброкачественные новообразования или последствия их удаления с нарушением функции органов и систем в степени, предусмотренной подпунктами а) соответствующих пунктов настоящего Перечня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III. Болезни крови, кроветворных органов и отдельные нарушения, вовлекающие иммунный механизм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Анемии: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Апластические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анемии, хронические анемии, связанные с питанием, хронические гемолитические анемии и другие виды хронических анемий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прогрессирующие и выраженной степени с упорным течением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Апластические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анемии; врожденные и приобретенные хронические анемии тяжелой и средней степени, резистентные к проводимому лечению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легкой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Врожденные и приобретенные хронические анемии легкой степени, резистентные к проводимому лечению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эпизодического течения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Состояние после эффективного лечения первичного эпизода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аутоиммунной гемолитической анемии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Геморрагические состояния, другие болезни крови и кроветворных органов, отдельные состояния, вовлекающие иммунный механизм: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тромбоцитопении, геморрагические диатезы,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агранулоцитоз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гистиоцитозные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синдромы,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саркоидоз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иммунодефициты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тяжелой степени, хроническая пурпура с частыми рецидивами, рецидивирующий кожно-абдоминальный геморрагический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васкулит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вторичные полицитемии с ишемическими осложнениями,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саркоидоз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развернутой стадии,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гистиоцитоз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легких с дыхательной недостаточностью, хронические иммунодефициты тяжелой и средней тяжести с инфекционными осложнениями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средней тяжести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средней степени тяжести, хроническая пурпура с редкими рецидивами, хронический рецидивирующий кожно-суставной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васкулит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вторичная полицитемия без осложнений,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саркоидоз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начальной стадии,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гистиоцитоз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легких без дыхательной недостаточности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легкой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легкой степени, рецидивирующий кожный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васкулит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хронический иммунодефицит легкой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степени без инфекционных осложнений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Класс IV. Болезни эндокринной системы, расстройства питания, нарушения обмена веществ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щитовидной железы: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Врожденная йодная недостаточность, другие формы гипотиреоза,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эутиреоидный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зоб, тиреотоксикоз, 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тиреоидит</w:t>
            </w:r>
            <w:proofErr w:type="spellEnd"/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 и средней степени тяжести с выраженным нарушением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Кретинизм, заболевания щитовидной железы с тиреотоксикозом II и III степени или увеличением щитовидной железы IV и V степени, декомпенсированный гипотиреоз тяжелой и средней степени, рецидив зоба после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струмэктомии</w:t>
            </w:r>
            <w:proofErr w:type="spellEnd"/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легкой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Заболевания щитовидной железы с тиреотоксикозом I степени или увеличением щитовидной железы III степени, декомпенсированный гипотиреоз легкой степени, заболевания щитовидной железы с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эутиреозом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устойчивым только на фоне постоянного медикаментозного лечения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компенсированные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Состояние после успешной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струмэктомии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эутиреозом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устойчивым без лекарств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Сахарный диабет: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Сахарный диабет 1 и 2 типа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Сахарный диабет 1 типа независимо от тяжести и сахарный диабет 2 типа тяжелого течения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средней степени тяжести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Сахарный диабет 2 типа средней тяжести при компенсации углеводного обмена пероральным приемом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сахаропонижающих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препаратов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легкого течения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Сахарный диабет 2 типа легкой тяжести, при котором гликемия в течение суток не превышает 8,9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ммоль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литр (160 мг%) и легко нормализуется диетой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других эндокринных желез, недостаточность питания, ожирение: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Гипопаратиреоз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гиперпаратиреоз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другие нарушения гипофиза, синдром Иценко-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Кушинга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первичный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гиперальдостеронизм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хроническая недостаточность коры надпочечников и другие эндокринные нарушения, стойкие формы недостаточности питания, ожирение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эндокринных органов декомпенсированные или приведшие к поражению нервной, сердечно-сосудистой и других систем и органов в степени, предусмотренной подпунктами а) соответствующих пунктов Перечня; ожирение с индексом массы тела более 40, недостаточность питания с индексом массы тела ниже 17, рецидивы после оперативного лечения эндокринных заболеваний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средней степени тяжести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и синдромы компенсированные на фоне постоянной поддерживающей терапии или приведшие к поражению нервной, сердечно-сосудистой и других систем и органов в степени, предусмотренной подпунктами б) соответствующих пунктов настоящего Перечня, недостаточность питания с индексом массы тела ниже 18,5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легкого течения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Легкие формы эндокринных заболеваний, состояния после эффективного оперативного лечения заболеваний гипофиза, паращитовидных желез, надпочечников, ожирение с индексом массы тела более 35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V. Психические расстройства - в случаях, предусмотренных законодательством Российской Федерации, работник представляет решение врачебной психиатрической комиссии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VI. Болезни нервной системы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Воспалительные заболевания центральной нервной системы: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воспалительные заболевания центральной нервной системы или последствия воспалительных заболеваний центральной нервной системы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 и рецидивирующие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и рецидивирующие энцефалиты, менингиты, миелиты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энцефаломиелиты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последствия острых энцефалитов, менингитов, миелитов,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энцефаломиелитов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виде одного или нескольких стойких выраженных основных неврологических синдромов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умеренно выраженными проявлениями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Последствия острых воспалительных заболеваний центральной нервной системы со стойким умеренным астеническим синдромом или стойким умеренно выраженным синдромом вегетативной дистонии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 легкими проявлениями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Последствия воспалительных заболеваний центральной нервной системы со стойким легким астеническим синдромом или легким синдромом вегетативной дистонии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Системные атрофии, экстрапирамидные нарушения, дегенеративные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демиелинизирующие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 центральной нервной системы, паралитические синдромы, энцефалопатия: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дегенеративные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демиелинизирующие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 центральной нервной системы, паралитические синдромы, энцефалопатия любого генеза, опухоли головного и спинного мозга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прогрессирующие, тяжелой и средней степени тяжести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Болезнь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Гентингтона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атаксия,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миелопатия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болезнь Паркинсона, болезнь Альцгеймера, рассеянный склероз и другие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демиелинизирующие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 центральной нервной системы,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паралитические синдромы независимо от стадии этих болезней и синдромов; дистония, экстрапирамидные и двигательные нарушения тяжелой и средней степени, энцефалопатия со стойкими и умеренно выраженными основными неврологическими синдромами, опухоли головного и спинного мозга и последствия их удаления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легкими функциональными нарушениями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Дистония, экстрапирамидные и двигательные нарушения легкой степени, энцефалопатия с легкими неврологическими синдромами без нарушения профессионально значимых функций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Эпизодические и пароксизмальные расстройства нервной системы: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Эпилепсия, мигрень, преходящие транзиторные церебральные ишемические приступы и родственные синдромы, расстройства сна и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бодрствования, расстройства сознания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тяжелые, прогрессирующие, и с опасным прогнозом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Эпилепсия, тяжелая и средней степени тяжести мигрень, все виды преходящих церебральных ишемических приступов, нарколепсия и каталепсия, расстройства сознания, обусловленные хроническими заболеваниями, эпизоды диффузной спонтанной активности и затяжной спонтанной активности на электроэнцефалограмме без клинической манифестации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легкие функциональные отклонения без клинической манифестации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Короткие эпизоды очаговой спонтанной активности на электроэнцефалограмме при отсутствии других неврологических синдромов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отдельных нервов, нервных корешков и сплетений, болезни нервно-мышечного синапса и мышц: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Поражение тройничного, лицевого, а также III, IV, VI, IX, X черепных нервов, поражения нервных корешков и сплетений, моно-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полиневропатия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миастения, миопатия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выраженным нарушением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Тяжелые и среднетяжелые, прогрессирующие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полиневропатии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миопатии, поражения отдельных нервов, нервных корешков, протекающие с обострениями более 2 раз за календарный год,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миастения или локальная миастения тяжелой или средней степени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частичным нарушением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3-6, кроме начальников и инженеров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Легкие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полиневропатии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поражения отдельных нервов и нервных сплетений и корешков, миопатия, миастения с частичным нарушением чувствительных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двигательных функций и обострениями более 3 раз за календарный год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 незначительным нарушением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Легкие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полиневропатии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поражения отдельных нервов и нервных сплетений и корешков, миопатии, миастении с незначительным нарушением чувствительных и двигательных функций и редкими обострениями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VII. Болезни глаза и его придаточного аппарата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век, слезных путей, глазницы и конъюнктивы: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воспалительные и дегенеративные заболевания век, слезных путей, глазницы, конъюнктивы,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лагофтальм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птоз века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нарушением функции глаза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Недостаточность век для полного закрытия глаза, стойкий заворот или выворот века, нарушающий функцию глаза, опущение века на одном из глаз, сращение век с нарушением функции глаза, язвенный блефарит, хронические заболевания конъюнктивы, слезных путей и глазницы с упорным слезотечением и/или нарушением функций глаза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частыми обострениями без нарушения функции глаза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конъюнктивит со значительно выраженной инфильтрацией подслизистой ткани при безуспешном стационарном лечении, частые, более 2 раз за календарный год, рецидивы воспалительных заболеваний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Болезни склеры, роговицы, радужной оболочки, стекловидного тела, глазного яблока, сетчатки; катаракта и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болезни глаза и его придаточного аппарата: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Хроническое воспаление, рубцы и помутнения роговицы, хронический иридоциклит, катаракта, отслойка и разрывы сетчатки,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неудаленное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инородное тело,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паралитическое и другие формы косоглазия, диплопия и другие нарушения бинокулярного зрения, афакия, вывих хрусталика, хориоретинальное воспаление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нарушением зрительных функций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воспалительные рецидивирующие прогрессирующие заболевания, большие рубцы и помутнения роговицы с нарушением зрения; наличие инородного тела внутри глаза, стойкое косоглазие более 10 градусов, диплопия, афакия, двухсторонняя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артифакия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нестабильное положение интраокулярной линзы, ее склонность к вывиху, стойкая гипертензия в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артифакичном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глазу, кистозное перерождение фильтрационной подушки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без нарушения зрительных функций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воспалительные заболевания, ограниченные рубцы и помутнение роговицы без признаков прогрессирования и нарушения зрительных функций, стойкое косоглазие до 10 градусов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преходящие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Выраженная степень скрытого косоглазия (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гетерофории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), неосложненная односторонняя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артифакия</w:t>
            </w:r>
            <w:proofErr w:type="spellEnd"/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глаукомы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нестабилизированная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 III и IV стадии независимо от компенсации, глаукома I и II стадии нестабилизированная, некомпенсированная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компенсированная медикаментозно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Глаукома II стадии компенсированная и стабилизированная оперативно или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медикаментозно и I стадии стабилизированная, компенсированная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миотиками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бета-блокаторами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компенсированная без лекарств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Глаукома I стадии оперированная с хорошим результатом и компенсированная без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миотиков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бета-блокаторов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зрительного нерва, зрительных путей: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Неврит зрительного нерва, другие болезни II пары черепно-мозговых нервов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тяжелой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тяжелой степени с нарушением функции зрения, соответствующей подпункту а) пункта 29 настоящего Перечня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средней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кроме кочегара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умеренной степени с нарушением функции зрения, соответствующей подпункту б) пункта 29 настоящего Перечня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легкой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легкой степени без нарушения функции зрения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Понижение зрения, нарушение рефракции 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Сужение полей зрения, снижение остроты зрения, аномалии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аккомодации, аномалии цветового зрения*: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рефракции и аккомодации, снижение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темновой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световой адаптации зрения, аномалии цветового зрения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понижении у работников (кроме кочегаров) I группы, предусмотренной </w:t>
            </w:r>
            <w:hyperlink r:id="rId9" w:history="1">
              <w:r w:rsidRPr="007204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Перечнем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</w:t>
              </w:r>
            </w:hyperlink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утвержденным </w:t>
            </w:r>
            <w:hyperlink r:id="rId10" w:history="1">
              <w:r w:rsidRPr="007204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8 сентября 1999 года N 1020</w:t>
              </w:r>
            </w:hyperlink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остроты бинокулярного зрения без коррекции ниже 0,6 дается заключение "годен с коррекцией зрения", рекомендуется и проверяется на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предрейсовых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медицинских осмотрах наличие у них запасных очков.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высокой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Ночная слепота, сужение полей зрения на 30 и более градусов в любом меридиане,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понижение остроты зрения с коррекцией сферической линзой не сильнее </w:t>
            </w:r>
            <w:r w:rsidRPr="007204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335" cy="151765"/>
                      <wp:effectExtent l="0" t="0" r="0" b="0"/>
                      <wp:docPr id="6" name="Прямоугольник 6" descr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53D60" id="Прямоугольник 6" o:spid="_x0000_s1026" alt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 style="width:11.0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5Д, цилиндрической - не сильнее </w:t>
            </w:r>
            <w:r w:rsidRPr="007204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335" cy="151765"/>
                      <wp:effectExtent l="0" t="0" r="0" b="0"/>
                      <wp:docPr id="5" name="Прямоугольник 5" descr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36158" id="Прямоугольник 5" o:spid="_x0000_s1026" alt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 style="width:11.0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2Д на лучшем глазу ниже 0,7, на худшем - ниже 0,3, состояние после хирургической коррекции исходного нарушения рефракции выше 6Д независимо от результата, врожденные и устойчивые приобретенные ахроматопсия,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протанопия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дейтеранопия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протаномалия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дейтераномалия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 "А"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умеренной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кроме кочегара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сумеречного зрения и устойчивости к ослеплению, сужение полей зрения от 20 до 29 градусов в любом меридиане, понижение остроты зрения с коррекцией сферической линзой не сильнее </w:t>
            </w:r>
            <w:r w:rsidRPr="007204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335" cy="151765"/>
                      <wp:effectExtent l="0" t="0" r="0" b="0"/>
                      <wp:docPr id="4" name="Прямоугольник 4" descr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EDF63" id="Прямоугольник 4" o:spid="_x0000_s1026" alt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 style="width:11.0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3Д, цилиндрической - не сильнее </w:t>
            </w:r>
            <w:r w:rsidRPr="007204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335" cy="151765"/>
                      <wp:effectExtent l="0" t="0" r="0" b="0"/>
                      <wp:docPr id="3" name="Прямоугольник 3" descr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BF827" id="Прямоугольник 3" o:spid="_x0000_s1026" alt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 style="width:11.0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2Д ниже 0,8 на каждом глазу,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анизометропия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более 2 Д, состояние после хирургической коррекции исходного нарушения рефракции выше 4Д или операции лазерной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интрастромальной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коррекции независимо от результата, врожденная и устойчивая приобретенная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протаномалия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дейтераномалия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 "В"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минимальной степени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полей зрения на 10 и более градусов в любом меридиане, понижение остроты зрения с коррекцией сферической линзой не сильнее </w:t>
            </w:r>
            <w:r w:rsidRPr="007204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335" cy="151765"/>
                      <wp:effectExtent l="0" t="0" r="0" b="0"/>
                      <wp:docPr id="2" name="Прямоугольник 2" descr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AC9A4" id="Прямоугольник 2" o:spid="_x0000_s1026" alt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 style="width:11.0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1,5Д, цилиндрической - не сильнее </w:t>
            </w:r>
            <w:r w:rsidRPr="007204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335" cy="151765"/>
                      <wp:effectExtent l="0" t="0" r="0" b="0"/>
                      <wp:docPr id="1" name="Прямоугольник 1" descr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8BCB5B" id="Прямоугольник 1" o:spid="_x0000_s1026" alt="Об утверждении Перечня медицинских противопоказаний к работам, непосредственно связанным с движением поездов и маневровой работой (с изменениями на 27 апреля 2017 года)" style="width:11.05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1Д ниже 1,0 на каждом глазу, врожденная и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устойчивая приобретенная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протаномалия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дейтераномалия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типа "С"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Класс VIII. Болезни уха и сосцевидного отростка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среднего уха, внутреннего уха и сосцевидного отростка*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воспалительные, дегенеративные и другие болезни среднего, внутреннего уха и сосцевидного отростка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понижении слуховой функции применяется пункт 24 настоящего Перечня.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тяжелые, часто рецидивирующие или заболевания уха с нарушением вестибулярной, слуховой функции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Лабиринтит, лабиринтная фистула, лабиринтная дисфункция, болезнь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Меньера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другие хронические болезни и поражения внутреннего уха с нарушением вестибулярной функции, воспалительные упорно текущие хронические заболевания уха с частыми обострениями более 2 раз за календарный год и нарушением слуховой функции; отосклероз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часто рецидивирующие без нарушения вестибулярной функции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воспалительные заболевания уха и сосцевидного отростка, протекающие с обострениями 2 и более раз за календарный год без нарушения функции; состояния после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слухоулучшающих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операций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редко рецидивирующие без нарушения функции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внутреннего, среднего уха и сосцевидного отростка с редкими обострениями, без нарушения функции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Кондуктивная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нейросенсорная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другая потеря слуха, другие болезни уха: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Стойкая двухсторонняя или односторонняя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кондуктивная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нейросенсорная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кохлеарная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ретрокохлеарная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тугоухость вследствие врожденных и приобретенных заболеваний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значительной степени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остроты слуха при тональной аудиометрии на речевых частотах (500, 1000, 2000 герц) более чем на 30 децибел (среднеарифметическое значение) даже на одном ухе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умеренной степени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остроты слуха при тональной аудиометрии на речевых частотах от 21 до 30 децибел (среднеарифметическое значение) даже на одном ухе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легкой степени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остроты слуха при тональной аудиометрии на речевых частотах от 11 до 20 децибел (среднеарифметическое значение) даже на одном ухе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IX. Болезни системы кровообращения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ревматические болезни сердца*: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Исходы острой или повторной ревматической лихорадки (активного ревматизма) в виде кардиосклероза с пороком или без порока сердца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нарушениях ритма и проводимости сердца применяется пункт 29 настоящего Перечня.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выраженными нарушениями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Недостаточность общего кровообращения II-III стадии и/или значительная гипертрофия стенки левого желудочка (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эхографически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более 1,3 см)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умеренными нарушениями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Недостаточность общего кровообращения I стадии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 легкими функциональными изменениями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Умеренные изменения на ЭКГ и ЭХОКГ без недостаточности общего кровообращения и гипертрофии левого желудочка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Болезни, характеризующиеся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повышенным кровяным давлением*: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Гипертензивная (гипертоническая) болезнь (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эссенциальная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гипертензия) и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симптоматическая артериальная гипертензия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определении степени риска симптоматической артериальной гипертензии после хирургической коррекции учитывается степень снижения артериального давления.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очень высоким риском осложнений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Гипертоническая болезнь (артериальная гипертензия) III стадии, гипертоническая болезнь (артериальная гипертензия) I или II стадии при выраженном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кризовом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течении, гипертоническая болезнь (артериальная гипертензия) I или II стадии с очень высоким риском сосудистых осложнений, резистентных к терапии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высоким риском осложнений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(артериальная гипертензия) I или II стадии с высоким или очень высоким риском сосудистых осложнений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45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Подпункт "б" пункта 26 настоящего Перечня признан недействующим с 25 июля 2017 года (со дня вступления в законную силу решения суда) в той части, в которой данный подпункт в графе 4, указывающей на группы профессий и должностей, работа в которых противопоказана, содержит цифровое обозначение 1.1.1. - </w:t>
            </w:r>
            <w:hyperlink r:id="rId11" w:history="1">
              <w:r w:rsidRPr="007204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 Верховного Суда Российской Федерации от 27 апреля 2017 года N АКПИ17-144</w:t>
              </w:r>
            </w:hyperlink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со средним риском осложнений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(артериальная гипертензия) I стадии со средним риском сосудистых осложнений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Ишемическая болезнь сердца*: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формы ишемической болезни сердца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нарушениях ритма и проводимости сердца применяется пункт 29 настоящего Перечня.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опасным прогнозом и выраженными функциональными нарушениями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Постинфарктный кардиосклероз; стабильная стенокардия напряжения II-III функционального класса;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безболевая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ишемия миокарда с толерантностью к нагрузке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ниже I функционального класса; ишемическая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недостаточностью общего кровообращения; синдромы "оглушения", гибернации миокарда; состояние после аортокоронарного шунтирования, рецидив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стенозирования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после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тромбоз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стентов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после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коронаропластики</w:t>
            </w:r>
            <w:proofErr w:type="spellEnd"/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умеренными функциональными нарушениями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1-6, кроме начальников и инженеров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Стенокардия напряжения I функционального класса;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безболевая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ишемия миокарда с толерантностью к физической нагрузке I функционального класса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после эффективной малоинвазивной коррекции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кроме ин-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структоров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2-6, кроме начальников и инженеров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Состояние после эффективной коронарной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отсутствии стенокардии напряжения или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безболевой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ишемии миокарда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болезни миокарда, эндокарда, перикарда и клапанного аппарата,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болезни сердца не ишемического генеза, первичные и вторичные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дистрофии миокарда, пролапс митрального клапана, врожденные пороки сердца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нарушениях ритма и проводимости сердца применяется пункт 29 настоящего Перечня.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прогрессирующие с выраженными нарушениями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Недостаточность общего кровообращения II-III стадии и/или выраженная гипертрофия стенки левого желудочка (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эхографически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более 1,3 см); идиопатическая гипертрофическая,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дилятационная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рестриктивная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кардиомиопатия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пролапс митрального клапана 3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степени при отсутствии недостаточности общего кровообращения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умеренными нарушениями функции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Недостаточность общего кровообращения I стадии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 легкими функциональными изменениями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сердца с умеренными изменениями на ЭКГ и ЭХОКГ без недостаточности общего кровообращения, пролапс митрального клапана 1-2 степени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45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Подпункт "в" пункта 28 настоящего Перечня признан недействующим с 25 июля 2017 года (со дня вступления в законную силу решения суда) в той части, в которой данный подпункт в графе 4, указывающей на группы профессий и должностей, работа в которых противопоказана, содержит цифровое обозначение 1.1.1. - </w:t>
            </w:r>
            <w:hyperlink r:id="rId12" w:history="1">
              <w:r w:rsidRPr="007204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 Верховного Суда Российской Федерации от 27 апреля 2017 года N АКПИ17-144</w:t>
              </w:r>
            </w:hyperlink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 ритма и проводимости*: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Первичные (врожденные) и вторичные на фоне хронических заболеваний миокарда стойкие, рецидивирующие или пароксизмальные аритмии и блокады сердца</w:t>
            </w: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Аритмии и блокады сердца, возникающие как временный симптом острой патологии миокарда, не являются основанием для применения данного пункта. Переход стойких и рецидивирующих нарушений ритма и проводимости высокой градации в низкую, спонтанно или под влиянием антиаритмических препаратов, не является признаком стабилизации и не исключает применения </w:t>
            </w:r>
            <w:proofErr w:type="gram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подпункта</w:t>
            </w:r>
            <w:proofErr w:type="gram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а) настоящего пункта.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высоких градаций риска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Нарушения ритма и проводимости высоких градаций: атриовентрикулярная блокада II и III степени;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двухпучковая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блокада - блокада левой ножки пучка Гиса, блокада правой ножки пучка Гиса и блокада передней ветви левой ножки пучка Гиса, блокада правой ножки пучка Гиса и блокада задней ветви левой ножки пучка Гиса;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трехпучковая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блокада;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синоатриальная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блокада; синдром преждевременного возбуждения желудочков (синдром WPW, синдром LGL) с пароксизмальными нарушениями ритма; предсердно-желудочковая диссоциация,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интерферентная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диссоциация; остановка сердца в анамнезе; все формы пароксизмальной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суправентрикулярной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желудочковой тахикардии; фибрилляция и трепетание предсердий пароксизмальной и постоянной формы, фибрилляция и трепетание желудочков в анамнезе, в том числе после имплантации дефибриллятора или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кардиовертера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парные, групповые, полиморфные желудочковые экстрасистолы;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частые одиночные мономорфные желудочковые экстрасистолы (более 720 за сутки); синдром слабости синусового узла,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парасистолия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синдром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Бругада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аритмогенная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дисплазия правого желудочка, врожденный или приобретенный хронический синдром удлиненного интервала Q-Т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после успешной малоинвазивной коррекции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Имплантация эффективно работающего кардиостимулятора, состояние после успешной малоинвазивной хирургической деструкции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аритмогенных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зон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низких градаций риска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Аритмии сердца низких градаций: частые и/или групповые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суправентрикулярные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экстрасистолы; 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частые одиночные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мономорфные желудочковые экстрасистолы при отсутствии органической патологии сердца; атриовентрикулярная блокада I степени; блокада передней ветви левой ножки пучка Гиса; блокада задней ветви левой ножки пучка Гиса; полная блокада правой ножки пучка Гиса; синдром преждевременного возбуждения желудочков (синдром WPW, синдром LGL) без пароксизмальных нарушений ритма; миграция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суправентрикулярного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водителя ритма, эктопические замещающие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суправентрикулярные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ритмы при отсутствии органической патологии сердца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аорты, магистральных и периферических артерий и вен*: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Облитерирующий атеросклероз, эндартериит, тромбангиит,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аортоартериит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аневризма и расслоение аорты, артериальные и артериовенозные аневризмы, атеросклероз, тромбоз воротной или полой вены, тромбофлебит,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флеботромбоз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варикозное расширение вен нижней конечности и других локализаций,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ангиотрофоневрозы</w:t>
            </w:r>
            <w:proofErr w:type="spellEnd"/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При наличии показаний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освидетельствуемым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предлагается хирургическое лечение. При неудовлетворительных результатах лечения или отказе от него пригодность к работе определяется в зависимости от выраженности патологического процесса. Наличие в анамнезе тромбоэмболии легочной артерии является противопоказанием для лиц, работающих в группе 1.1.1.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нарушением кровообращения и функций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Артериальные и артериовенозные аневризмы магистральных сосудов; облитерирующий атеросклероз, эндартериит, тромбангиит,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аортоартериит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декомпенсированных ишемиях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конечностей (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гангренозно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-некротическая стадия); атеросклероз брюшного отдела аорты с частичной или полной облитерацией просвета ее висцеральных ветвей, подвздошных артерий с резким нарушением функций органов и дистального кровообращения; тромбоз воротной или полой вены; часто рецидивирующий тромбофлебит,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флеботромбоз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посттромботическая и варикозная болезнь нижних конечностей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индуративно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-язвенной формы с хронической венной недостаточностью III степени; наличие имплантированного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кава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-фильтра;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ангиотрофоневрозы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II-III стадии с продолжительным болевым синдромом, посинением пальцев, скованностью движений на холоде при безуспешном повторном стационарном лечении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 нарушением кровообращения и функций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 кроме 2.1, 2.2, 5.4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Облитерирующий эндартериит, тромбангиит,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аортоартериит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атеросклероз сосудов нижних конечностей II стадии; посттромботическая или варикозная болезнь отечно-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индуративной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формы с хронической венной недостаточностью II степени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 незначительным нарушением кровообращения и функций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1-6, кроме 2.1, 2.2, 5.4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Облитерирующий эндартериит, тромбангиит, атеросклероз сосудов нижних конечностей I стадии; посттромботическая или варикозная болезнь нижних конечностей с явлениями хронической венной недостаточности I степени,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ангиотрофоневрозы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 стадии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Гипотензия: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формы артериальной гипотензии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потерей сознания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формы хронической артериальной гипотензии с потерей сознания в анамнезе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стойкая без нарушений сознания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Стойкая артериальная гипотензия в покое ниже 100 и 60 мм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рт.ст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при отсутствии головокружения и потери сознания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ортостатическая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Ортостатическая артериальная гипотензия без потери сознания в анамнезе</w:t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Геморрой*: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1219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При наличии показаний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освидетельствуемым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предлагается хирургическое или консервативное лечение, при удовлетворительных результатах лечения данный пункт не применяется. В случае неудовлетворительных результатов лечения или отказа от него освидетельствование проводится по </w:t>
            </w:r>
            <w:proofErr w:type="gram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подпунктам</w:t>
            </w:r>
            <w:proofErr w:type="gram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а), б) в зависимости от выраженности вторичной анемии и частоты обострений. К частым обострениям геморроя относятся случаи, когда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освидетельствуемый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 и более раза за календарный год находится на стационарном лечении с длительными (1 месяц и более) сроками госпитализации по поводу кровотечения, тромбоза и воспаления или выпадения геморроидальных узлов, а также когда заболевание осложняется повторными кровотечениями, требующими стационарного лечения.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осложненные формы с обострениями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Осложненные формы с обострениями (более 3 раз в календарный год)</w:t>
            </w: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редкими обострениями при успешном лечении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Редкие обострения (2-3 раза в календарный год)</w:t>
            </w:r>
          </w:p>
        </w:tc>
      </w:tr>
      <w:tr w:rsidR="00720485" w:rsidRPr="00720485" w:rsidTr="00720485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121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X. Болезни органов дыхания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верхних дыхательных путей: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Вазомоторный и аллергический ринит,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озена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синусит, полипы носа и синусов, киста или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мукоцеле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носового синуса, хронический ларингит (гипертрофический), болезни голосовых складок и гортани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 с выраженным нарушением функции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формы болезней со стойким нарушением носового дыхания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Астма: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Экзогенная, эндогенная, смешанная бронхиальная астма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тяжелой и средней степени тяжести течения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Среднетяжелого и тяжелого течения (III и IV степени)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легкая степень тяжести течения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Легкого течения (II степени)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в)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интермиттирующая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степень течения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Интермиттирующего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течения (I степени)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болезни нижних дыхательных путей, болезни легкого, вызванные внешними агентами, другие респираторные болезни, поражающие, главным образом, интерстициальную ткань, другие болезни плевры и органов дыхания: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Хронический бронхит, эмфизема легких, другая хроническая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легочная болезнь, бронхоэктатическая болезнь, пневмокониозы, хронические химические поражения легких, хронические болезни плевры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прогрессирующие с выраженной дыхательной недостаточностью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формы болезней с хронической дыхательной недостаточностью II и III степени, состояние после перенесенного спонтанного пневмоторакса без радикального устранения его причины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средней тяжести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кроме 1.1.2, 1.4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1.1.1, 1.2, кроме помощников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средней степени тяжести с дыхательной недостаточностью I степени, состояние после радикального устранения причин спонтанного пневмоторакса и сохранения в полном объеме функции дыхания</w:t>
            </w:r>
          </w:p>
        </w:tc>
      </w:tr>
      <w:tr w:rsidR="00720485" w:rsidRPr="00720485" w:rsidTr="00720485">
        <w:trPr>
          <w:gridAfter w:val="1"/>
          <w:wAfter w:w="480" w:type="dxa"/>
        </w:trPr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XI. Болезни органов пищеварения</w:t>
            </w:r>
          </w:p>
        </w:tc>
        <w:tc>
          <w:tcPr>
            <w:tcW w:w="185" w:type="dxa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пищевода, желудка и двенадцатиперстной кишки: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болезни пищевода, язвенная болезнь желудка и двенадцатиперстной кишки, хронические гастриты и дуодениты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а) с тяжелым нарушением функции или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прогностически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опасные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Хронические болезни пищевода, двенадцатиперстной кишки с тяжелым часто рецидивирующим течением с упадком питания (индекс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массы тела менее 18,5) и/или с выраженным кровотечением или прободением в анамнезе; экстирпация или субтотальная резекция желудка, последствия других операций на желудке со стойким демпинг - синдромом, диареей, упадком питания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 нарушением функции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кроме кочегара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Болезни пищевода с умеренным нарушением прохождения пищи, язвенная болезнь с обострениями 2 и более раз за календарный год с умеренным нарушением функции; последствия стволовой или селективной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ваготомии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резекции желудка, наложения желудочно-кишечного анастомоза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без нарушений функции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кроме 1.1.2, 1.4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Язвенная болезнь желудка и двенадцатиперстной кишки с редкими обострениями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Грыжи*: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Грыжи (паховая, бедренная, пупочная, передней брюшной стенки, диафрагмальная, поясничная, запирательная, забрюшинная, седалищная, интерстициальная, кишечная, внутрибрюшная); рецидивирующие грыжи различной локализации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наличии грыжи предлагается хирургическое лечение. После успешного лечения настоящий пункт не применяется. Основанием для применения настоящего пункта являются рецидив заболевания, отказ от лечения, а также противопоказания для его проведения (однократный рецидив грыжи после хирургического лечения не дает оснований для применения подпункта а) настоящего пункта).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больших и умеренных размеров или рецидивные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Больших размеров наружные грыжи, требующие для вправления ручного пособия или горизонтального положения тела либо нарушающие функцию внутренних органов;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диафрагмальные грыжи (в том числе приобретенная релаксация диафрагмы) и другие грыжи, нарушающие функцию органов или с частыми (более 2 раз за календарный год) ущемлениями; вентральные грыжи, повторно рецидивные грыжи, грыжи, появляющиеся при физических нагрузках, кашле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небольших размеров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1.1.1, 3.2, 3.3, 5.1, 5.2, кроме старшего мастера, бригадира, инженера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1.1.1, 3.2, 3.3, 5.1, 5.2, кроме старшего мастера, бригадира, инженера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Пупочная грыжа в пределах физиологического кольца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Крона и язвенный колит, другие болезни кишечника и брюшины*: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Болезнь Крона и язвенный колит, хронические сосудистые болезни кишечника и брюшины,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дивертикулярная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 тонкой (или толстой кишки), хронический энтерит, синдром раздраженного кишечника, свищи области заднего прохода и прямой кишки (свищ заднего прохода, прямокишечный свищ, аноректальный свищ), выпадение заднего прохода, выпадение прямой кишки, кишечные свищи, брюшинные спайки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При выпадении прямой кишки, кишечных или каловых свищах, недостаточности сфинктера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освидетельствуемым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предлагается хирургическое лечение, при успешности которого настоящий пункт не применяется. В случае рецидива заболевания или отказа от лечения заключение выносится по подпунктам а) или б) настоящего пункта.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 и средней степени тяжести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Болезнь Крона независимо от тяжести, тяжелое течение других болезней с частыми обострениями и наличием осложнений: кишечные свищи,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перфорации, образование инфильтратов; состояния после резекции тонкой или толстой кишки, сопровождающиеся нарушением пищеварения и нарушением питания (индекс массы тела менее 18,5), выпадение прямой кишки I-III стадии; противоестественный задний проход, кишечный или каловый свищ как завершающий этап хирургического лечения; недостаточность сфинктера заднего прохода II-III степени; хронический парапроктит со стойкими или часто открывающимися свищами без нарушения пищеварения и питания, наложение желудочно-кишечного соустья с редкими проявлениями демпинг-синдрома; брюшинные спайки с нарушениями эвакуаторной функции, требующими повторного стационарного лечения; хронический парапроктит с редкими, до 2 раз за календарный год, обострениями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легкие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редко рецидивирующим течением; болезни кишечника, брюшинные спайки с незначительным нарушением функций, не требующие стационарного лечения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болезни печени, желчного пузыря, желчевыводящих путей, поджелудочной железы: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Болезни печени: алкогольная, токсическая, хроническая печеночная недостаточность, хронический гепатит, фиброз и цирроз печени и другие воспалительные болезни (флебит воротной вены, некроз, инфаркт), жировая дегенерация печени, портальная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гипертензия; желчнокаменная болезнь ("немые" камни, камни желчного пузыря с холециститом, с холангитом, без холангита или холецистита), закупорка желчного пузыря, водянка желчного пузыря, свищ желчного пузыря; другие болезни желчевыводящих путей: холангит, закупорка желчного протока, свищ желчного протока; хронический панкреатит алкогольной этиологии, другие хронические панкреатиты (инфекционный, повторяющийся, рецидивирующий, киста (ложная киста), атрофии, фиброз, цирроз, камни поджелудочной железы)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Декомпенсированное поражение печени (с высоким цитолизом,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гипоальбуминемией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холестазом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портальной гипертензией III степени); состояния после резекции печени, наложения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билиодигестивных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анастомозов; осложнения после хирургического лечения (желчный свищ и др.), желчнокаменная болезнь, осложненная холециститом, холангитом, печеночными коликами, исходы деструктивных панкреатитов в виде кисты, тяжелого фиброза,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калькулеза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состояния после резекции поджелудочной железы с исходом в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псевдокисту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средней тяжести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Декомпенсации умеренной степени с цитолизом не более 2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норм, при отсутствии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гипербилирубинемии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и/или с портальной гипертензией I-II степени; "немые" камни желчного пузыря без признаков холецистита, холангита, хронический панкреатит с клиническими проявлениями внешнесекреторной недостаточности умеренно рецидивирующего течения без выраженных осложнений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легкие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кроме 1.1.2, 1.4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Заболевания печени и поджелудочной железы легкого течения, малоактивные, без портальной гипертензии, состояния после хирургического лечения желчнокаменной болезни без осложнений и нарушения функции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XII. Болезни кожи и подкожной клетчатки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болезни кожи и подкожной клетчатки: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тяжелые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Пузырчатка, независимо от ее тяжести, тяжелый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прогрессирующий псориаз, диффузный нейродермит, распространенная экзема, хроническая язвенная пиодермия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средней тяжести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Дискоидная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красная волчанка, рецидивирующие более 2 раз за календарный год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аллергодерматозы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легкие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 (только проводники вагонов)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 (только проводники вагонов)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Дерматозы с поражением открытых участков кожи, несущие стойкие выраженные косметические дефекты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XIII. Болезни костно-мышечной системы и соединительной ткани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Артропатии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инфекционного и воспалительного и обменного происхождения, системные поражения соединительной ткани*: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Ревматоидный артрит, болезнь Бехтерева, болезнь Рейтера, узелковый периартериит,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гранулематоз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Вегенера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артриты, связанные с инфекцией, другие системные заболевания соединительной ткани, метаболические артриты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Хронические формы реактивных артритов, начальные стадии ревматоидных артритов, болезни Бехтерева без нарушения функции суставов не являются основанием для применения настоящего пункта.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и умеренным нарушением функций, стойкими и выраженными изменениями и частыми обострениями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Системные болезни соединительной ткани вне зависимости от выраженности изменений со стороны органов и систем, частоты обострений и степени функциональных нарушений; ревматоидный артрит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анкилозирующий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спондилоартрит (болезнь Бехтерева) со значительными нарушениями функций или их системные формы со стойкой утратой способности исполнять профессиональные обязанности, медленно прогрессирующие формы воспалительных и обменных заболеваний с умеренно выраженными экссудативно-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пролиферативными изменениями и функциональной недостаточностью суставов (II ФК) при отсутствии системных проявлений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незначительным нарушением функций и редкими обострениями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суставов и позвоночника с редкими (раз в год и реже) обострениями (I ФК)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Хирургические болезни и поражения крупных суставов, хрящей,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остеопатии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хондропатии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Анкилоз крупного сустава, патологическая подвижность, стойкая контрактура сустава,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искусственный сустав, артроз крупных суставов, дефект костей, вывихи крупных суставов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Заключение о категории годности к работе при заболеваниях костей и суставов выносится, как правило, после стационарного обследования и лечения. При неудовлетворительных результатах лечения или отказе от него заключение выносится по подпунктам а) или б) настоящего пункта в зависимости от функции конечности или сустава.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Анкилоз крупного сустава в порочном положении, фиброзный анкилоз, искусственный сустав при плохой функциональной компенсации; патологическая подвижность (не опорный сустав) или стойкая контрактура сустава со значительным ограничением движений; выраженный деформирующий (наличие грубых костных разрастаний суставных концов не менее 2 мм) артроз крупных суставов с частыми (2 и более раза за календарный год) рецидивами обострений болевого синдрома, разрушениями суставного хряща (ширина суставной щели на рентгенограмме менее 2 мм) или деформацией оси конечностей; дефект костей более 1 см с нестабильностью конечности; асептический некроз головки бедренной кости; частые (3 и более раза за календарный год) вывихи крупных суставов, возникающие вследствие незначительных физических нагрузок, с выраженной неустойчивостью (разболтанностью) или рецидивирующим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синовитом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сустава, сопровождающиеся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умеренно выраженной атрофией мышц конечностей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1-6, кроме 2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Искусственный сустав с хорошей функциональной компенсацией; деформирующий артроз в одном из крупных суставов (ширина суставной щели на рентгенограмме 2-4 мм) без болевого синдрома, с незначительным ограничением объема движений; стойкие контрактуры одного из крупных суставов с умеренным ограничением объема движений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 незначительным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Стойкие контрактуры одного из крупных суставов с незначительным ограничением объема движений, без нарушения профессионально значимых функций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Остеомиелит*: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Остеомиелитический процесс считается законченным при отсутствии обострения,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секвестральных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полостей и секвестров в течение 3 и более лет.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ежегодными обострениями и наличием свищей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Остеомиелит с наличием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секвестральных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полостей, секвестров, длительно незаживающих или открывающихся свищей не реже 1 раза за календарный год, остеомиелит (в том числе и первично хронический) с ежегодными обострениями при отсутствии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секвестральных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полостей и секвестров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редкими обострениями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Остеомиелит с редкими (раз в 2-3 года) обострениями при отсутствии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секвестральных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полостей и секвестров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Болезни позвоночника и их последствия (кроме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врожденных деформаций и пороков развития):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Травматическая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спондилопатия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(болезнь Кюммеля);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остеохондропатии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позвоночника (кифозы, структурные и неструктурные сколиозы III степени) с умеренной деформацией грудной клетки и дыхательной недостаточностью II степени по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рестриктивному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типу;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 болевым синдромом;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спондилолистез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 и II степени (смещение на 1/4 и 1/2 части поперечного диаметра тела позвонка, соответственно) с болевым синдромом; состояния после удаления межпозвонковых дисков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1, 5, 6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1, 5.1, 5.2, 6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Фиксированные приобретенные искривления позвоночника, сопровождающиеся ротацией позвонков (сколиоз II степени,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остеохондропатический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кифоз с клиновидной деформацией 3 и более позвонков со снижением высоты передней поверхности тела позвонка в 2 и более раз и др.) с незначительной деформацией грудной клетки и дыхательной недостаточностью I степени по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рестриктивному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типу; ограниченный деформирующий спондилез (поражение тел 3 и более позвонков) и межпозвонковый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остеохондроз (поражение 3 и более межпозвонковых дисков) с болевым синдромом при значительных физических нагрузках и четкими анатомическими признаками деформаций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 незначительным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Искривления позвоночника, в том числе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остеохондропатический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кифоз (конечная стадия заболевания); изолированные явления деформирующего спондилеза и межпозвонкового остеохондроза без нарушения функций; бессимптомное течение межпозвонкового остеохондроза (грыжи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Шморля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Отсутствие, деформации, дефекты кисти и пальцев, деформации стоп: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выраженным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одной или двух кистей на уровне кистевых суставов; по 3 пальца на уровне пястно-фаланговых суставов на каждой кисти; по 4 пальца на уровне дистальных концов основных фаланг на каждой кисти; первого и второго пальцев на уровне пястно-фаланговых суставов на обеих кистях; патологические конская, пяточная,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варусная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полая, плоско-вальгусная,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эквино-варусная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стопы и другие, приобретенные в результате травм или заболеваний; необратимые резко выраженные искривления стоп, при которых невозможно пользование рабочей (форменной) обувью; отсутствие кисти на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уровне пястных костей; отсутствие на одной кисти: 3 пальцев на уровне пястно-фаланговых суставов; 4 пальцев на уровне дистальных концов основных фаланг; первого и второго пальцев на уровне пястно-фаланговых суставов; первого пальца на уровне межфалангового сустава и второго - пятого пальцев на уровне дистальных концов средних фаланг; первых пальцев на уровне пястно-фаланговых суставов на обеих кистях;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кисти; застарелые вывихи или дефекты 3 и более пястных костей; разрушение, дефекты и состояния после артропластики 3 и более пястно-фаланговых суставов; застарелые повреждения или дефекты сухожилий сгибателей 3 или более пальцев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проксимальнее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уровня пястных костей, контрактура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Дюпюитрена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нарушении профессионально значимых функций; 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совокупность застарелых повреждений 3 и более пальцев, приводящих к стойкой контрактуре или значительным нарушениям трофики (анестезия,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гипостезия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другие расстройства); синдром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карпального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латерального канала; продольное III степени или поперечное III-IV степени плоскостопие с выраженным болевым синдромом, экзостозами, контрактурой пальцев и наличием артроза в суставах среднего отдела стопы; отсутствие всех пальцев или части стопы на любом ее уровне; стойкая комбинированная контрактура всех пальцев на обеих стопах при их когтистой или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молоткообразной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деформации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незначительным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1, 6.1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первого пальца на уровне межфалангового сустава и второго пальца на уровне основной фаланги или третьего - пятого пальцев на уровне дистальных концов средних фаланг на одной кисти; второго - четвертого пальцев на уровне дистальных концов средних фаланг на одной кисти; по 3 пальца на уровне проксимальных концов средних фаланг на каждой кисти; первого или второго пальца на уровне пястно-фалангового сустава на одной кисти; первого пальца на уровне межфалангового сустава на правой (для левши - на левой) кисти или на обеих кистях; 2 пальцев на уровне проксимального конца основной фаланги на одной кисти; дистальных фаланг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второго - четвертого пальцев на обеих кистях при сохранении профессионально значимых функций; 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застарелые вывихи,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остеохондропатии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кистевого сустава;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застарелые повреждения сухожилий сгибателей 2 пальцев на уровне пястных костей и длинного сгибателя первого пальца при сохранении профессионально значимых функций; совокупность повреждений структур кисти, кистевого сустава и пальцев, сопровождающихся умеренным нарушением функции кисти и трофическими расстройствами (анестезии,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гипостезии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др.), умеренным нарушением кровообращения не менее 2 пальцев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Приобретенные деформации конечностей, вызывающие нарушение функции: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Приобретенное укорочение конечностей, в том числе вследствие угловой деформации костей после переломов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Укорочение руки более 5 см или ноги, более 5 см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 и незначительным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Укорочение ноги от 2 см до 5 см включительно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без нарушения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Укорочение ноги до 2 см или руки до 5 см при сохранении профессионально значимых функций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XIV. Болезни мочеполовой системы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заболевания почек: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гломерулонефрит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нефротический синдром, другие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гломерулярные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болезни, 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тубулоинтерстициальный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нефрит (инфекционный интерстициальный нефрит, пиелонефрит), сморщенная почка, амилоидоз почек, другие нефропатии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 хронической почечной недостаточностью II-III степени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гломерулонефрит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нефротический синдром, другие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гломерулярные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болезни, 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тубулоинтерстициальный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нефрит (инфекционный интерстициальный нефрит, пиелонефрит), сморщенная почка, амилоидоз почек, другие нефропатии с хронической почечной недостаточностью II-III степени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хронической почечной недостаточностью I степени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1-6, кроме инженеров и начальников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гломерулонефрит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нефротический синдром, другие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гломерулярные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болезни, 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тубулоинтерстициальный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нефрит (инфекционный интерстициальный нефрит, пиелонефрит), сморщенная почка, амилоидоз почек, другие нефропатии с хронической почечной недостаточностью I степени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без хронической почечной недостаточности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гломерулонефрит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нефротический синдром, другие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гломерулярные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болезни, хронический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тубулоинтерстициальный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нефрит (инфекционный интерстициальный нефрит, пиелонефрит), амилоидоз почек, другие нефропатии без хронической почечной недостаточности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почек, мочевыводящих путей и мужских половых органов*: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уропатия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рефлюкс-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уропатия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(гидронефроз, пионефроз), пиелонефрит (вторичный), мочекаменная болезнь, другие болезни почек и мочеточников, цистит, другие заболевания мочевого пузыря, невенерический уретрит, стриктура уретры, другие болезни уретры, болезни мужских половых органов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Односторонний или двухсторонний нефроптоз I стадии без болевого синдрома и нарушений выделительной функции почек не является основанием для применения данного пункта для работающих.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Заболевания, сопровождающиеся значительно выраженными нарушениями выделительной функции почек: мочекаменная болезнь с поражением обеих почек при неудовлетворительных результатах лечения (камни, гидронефроз, пионефроз, вторичный пиелонефрит, не поддающийся лечению, и др.); двухсторонний нефроптоз II-III стадии с постоянным болевым синдромом, вторичным пиелонефритом, вазоренальной гипертензией; тазовая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дистопия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почек; отсутствие одной почки при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наличии любой степени нарушения функции оставшейся почки; доброкачественная гиперплазия предстательной железы III-IV стадии со значительным нарушением мочевыделения при неудовлетворительных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результатах лечения или отказе от него; состояния после резекции или пластики мочевого пузыря; склероз шейки мочевого пузыря, сопровождающийся пузырно-мочеточниковым рефлюксом и вторичным двухсторонним хроническим пиелонефритом или гидронефрозом; мочекаменная болезнь с частыми (3 и более раза за календарный год) приступами почечной колики, отхождением камней, умеренным нарушением выделительной функции почек; одиночные (до 0,5 см) камни почек, мочеточников с редкими (менее 3 раз за календарный год) приступами почечной колики, одиночные (0,5 см и более) камни почек, мочеточников без нарушения выделительной функции почек; мелкие (до 0,5 см) одиночные конкременты почек, мочеточников, подтвержденные только ультразвуковым исследованием, без патологических изменений в моче; нефункционирующая почка без нарушения функции другой почки; односторонний нефроптоз III стадии; односторонняя тазовая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дистопия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почки; склероз шейки мочевого пузыря при вторичных односторонних изменениях мочевыделительной системы (односторонний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гидроуретер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гидронефроз, вторичный пиелонефрит и др.);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стриктура уретры, требующая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бужирования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 раза в календарный год при удовлетворительных результатах лечения; двухсторонний нефроптоз II стадии с незначительными клиническими проявлениями и незначительным нарушением выделительной функции почек; односторонний нефроптоз II стадии с вторичным пиелонефритом; хронические болезни мочевыделительной системы (цистит, уретрит) с частыми (3 и более раза за календарный год) обострениями,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требующими стационарного лечения; поясничная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дистопия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почек с незначительным нарушением выделительной функции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незначительным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одной почки без нарушения функции другой; 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состояния после инструментального удаления или самостоятельного отхождения одиночного камня из мочевыводящих путей (лоханка, мочеточник, мочевой пузырь) без повторного камнеобразования; состояния после дробления камней мочевыделительной системы; доброкачественная гиперплазия предстательной железы I-II стадии; односторонний нефроптоз II стадии без нарушения выделительной функции почки и при отсутствии патологических изменений в моче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Выпадения, свищи и другие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невоспалительные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 женских половых органов,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эндометриоз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Незначительные опущения стенок влагалища, рубцовые и спаечные процессы в области малого таза без болевого синдрома не являются основанием для применения настоящего пункта.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и умеренным нарушением функции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Эндометриоз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выраженными клиническими проявлениями, частыми (3 и более раз за календарный год) обострениями, требующими стационарного лечения; полное выпадение матки или влагалища, свищи с вовлечением половых органов (мочеполовые,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кишечнополовые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при неудовлетворительных результатах лечения или отказе от него, опущение женских половых органов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XVII. Врожденные аномалии, деформации и хромосомные нарушения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Врожденные аномалии, деформации и хромосомные нарушения*: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применяется в случаях невозможности лечения врожденных пороков развития, отказа от лечения или его неудовлетворительных результатов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Сакрализация V поясничного или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люмбализация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 крестцового позвонка,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незаращение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дужек указанных позвонков, гипоспадия у коронарной борозды не являются основанием для применения настоящего пункта.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и умеренным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Остеосклероз (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остеопетроз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мраморная болезнь); отсутствие сегмента конечности; дисплазии, удвоение почек и их элементов, подковообразная почка, аномалии мочеточников или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мочевого пузыря с умеренным нарушением выделительной функции; мошоночная или промежностная гипоспадия, свищ мочеиспускательного канала от корня до середины полового члена; О-образное искривление ног при расстоянии между выступами внутренних мыщелков бедренных костей от 12 до 20 см или Х-образное искривление при расстоянии между внутренними лодыжками голеней от 12 до 15 см; ихтиоз рецессивный (черный и чернеющий), доминантный (простой); рецидивирующие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дермоидные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кисты копчика после неоднократного (3 раза и более) радикального хирургического лечения; 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наследственные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кератодермии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ладоней, нарушающие функцию кистей, а также подошв, затрудняющие ходьбу и ношение обуви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 XIX. Последствия травм, отравлений и других воздействий внешних факторов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Последствия травм головного и спинного мозга, осложнения травматических повреждений ЦНС, переломы костей черепа (переломы костей черепа, лицевых костей, в том числе нижней и верхней челюстей, другие переломы костей черепа)*: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Ближайшие и отдаленные (через год или более с момента травмы) последствия травм головного или спинного мозга, осложнения травматических повреждений центральной нервной системы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Дефект костей черепа после костно-пластической трепанации определяется как дефект, замещенный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аутокостью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Накладываемые после черепно-мозговой травмы диагностические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фрезевые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отверстия суммируются в дефект костей черепа, замещенный соединительно-тканным рубцом.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и умеренным нарушением функции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Последствия травм с наличием инородного тела в полости черепа, с дефектом костей свода и основания черепа до 20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кв.см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замещенным пластическим материалом, или до 8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кв.см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замещенным пластическим материалом; дефекты и деформации челюстно-лицевой области после ранений и травм, не замещенные трансплантатами; анкилозы височно-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нижнечелюстных суставов; ложные суставы нижней челюсти, контрактуры челюстно-лицевой области при отсутствии эффекта от лечения, в том числе хирургического, или отказе от него; последствия травм головного или спинного мозга, при которых сохраняются очаговые симптомы и умеренное расстройство функций; парез, ограничивающий функцию конечности; выраженные мозжечковые расстройства в форме неустойчивости при ходьбе, нистагма, чувствительных нарушений; травматический арахноидит, гидроцефалия с выраженным повышением внутричерепного давления, эпилептическими припадками; последствия травм головного и спинного мозга, при которых имеются отдельные рассеянные органические знаки, вегетативно-сосудистая неустойчивость и незначительные явления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астенизации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без нарушения двигательных, чувствительных,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координаторных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других функций нервной системы; последствия травматического повреждения головного или спинного мозга, травматический арахноидит без признаков повышения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внутричерепного давления, при которых в неврологическом статусе выявляются рассеянные органические знаки (асимметрия черепной иннервации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анизорефлексия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легкие расстройства чувствительности и др.), сочетающиеся со стойкими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астеноневротическими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проявлениями и вегетативно-сосудистой неустойчивостью, а также старые вдавленные переломы черепа без признаков органического поражения и нарушения функций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без нарушения функции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Черепно-мозговая травма (сотрясение головного мозга) в анамнезе за последние 3 календарных года (подтверждается медицинскими документами) без нарушения двигательных, чувствительных, координационных, когнитивных и других функций нервной системы при полном восстановлении способностей исполнять профессиональные обязанности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Последствия переломов позвоночника, костей туловища, верхних и нижних конечностей (переломы костей таза, лопатки, ключицы, грудины, ребер, плечевой, лучевой и локтевой костей, шейки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бедра и бедренной кости, большеберцовой и малоберцовой костей, других трубчатых костей), в том числе на фоне остеопороза и остеомаляции: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и умеренным нарушением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Последствия переломов, вывихов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переломовывихов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тел позвонков после хирургического лечения с применением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спондило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корпородеза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отдаленные последствия множественных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переломов тел позвонков с выраженной сколиотической или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кифотической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деформацией позвоночника; неправильно сросшиеся множественные вертикальные переломы костей таза с нарушением целости тазового кольца; последствия центрального вывиха головки бедренной кости (анкилоз или деформирующий артроз тазобедренного сустава с деформацией суставных концов и оси конечности, с величиной суставной щели менее 2 мм); осложненные переломы длинных трубчатых костей со значительным нарушением функции конечности (I-III); отдаленные последствия перелома тел двух позвонков с клиновидной деформацией II-III степени; последствия односторонних переломов костей таза с нарушением целости тазового кольца при неудовлетворительных результатах лечения; последствия центрального вывиха головки бедренной кости с умеренным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нарушением функции конечности; переломы шейки бедра при неудовлетворительных результатах лечения; компрессионные переломы тел позвонков I степени компрессии и их последствия с незначительным болевым синдромом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кифотической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деформацией позвонков II степени; переломы шейки бедра с использованием остеосинтеза при незначительном нарушении функции тазобедренного сустава (I степени);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неудаленные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металлические конструкции (после переломов костей) при отказе от их удаления; осложненные переломы длинных трубчатых костей с умеренным нарушением функции конечности; последствия переломов на фоне остеопороза и остеомаляции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без нарушения функций.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Последствия перелома дужек, отростков позвонков без нарушения функций позвоночника и болевого синдрома после лечения; осложненные переломы длинных трубчатых костей без нарушения функции конечности. Сросшиеся изолированные переломы отдельных костей таза без деформации тазового кольца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Травмы внутренних органов грудной, брюшной полости и таза (травматические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гематоракс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травма сердца, легких, желудочно-кишечного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тракта, печени, селезенки, почек, тазовых органов, других органов брюшной полости, множественная тяжелая травма)*: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12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По настоящему пункту освидетельствуются лица с последствиями хирургического лечения воспалительных заболеваний и аномалий развития бронхолегочного аппарата. При последствиях ранений сердца, перикарда, оперативного удаления инородных тел из средостения в области крупных сосудов освидетельствование осуществляется в зависимости от стадии нарушения общего кровообращения, наличия дыхательной недостаточности.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нарушением функций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Состояния и последствия ранений и травм бронхолегочного аппарата с дыхательной недостаточностью III степени; аневризма сердца или аорты; резекция пищевода, желудка или наложение желудочно-кишечного соустья, резекция тонкой или толстой кишки при значительном нарушении функций пищеварения (не поддающийся лечению демпинг-синдром, упорные поносы и др.) или выраженном упадке питания (индекс массы тела 18,5 и менее); наложение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билиодигестивных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анастомозов; желчные или панкреатические свищи при неудовлетворительных результатах лечения; резекция доли печени или части поджелудочной железы; отсутствие почки при нарушении функции оставшейся почки независимо от степени его выраженности; полный разрыв промежности. При наличии инородного тела, расположенного в корне легкого, в сердце или вблизи крупных сосудов, независимо от наличия осложнений или </w:t>
            </w: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функциональных нарушений освидетельствование проводится по подпункту а); отсутствие селезенки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незначительным нарушением функций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Состояния, наступившие не ранее 6 месяцев с момента получения ранения или травмы после перенесенных атипичных резекций легких без дыхательной недостаточности, торакотомий или лапаротомий в целях остановки кровотечения, ликвидации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или гемоторакса,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ушивания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ран кишечника, желудка, печени с исходом в выздоровление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Последствия повреждения аорты, магистральных и периферических артерий и вен: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со значительным нарушением кровообращения и функций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Последствия реконструктивных операций на крупных магистральных (аорта, подвздошная, бедренная, </w:t>
            </w:r>
            <w:proofErr w:type="spellStart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брахиоцефальная</w:t>
            </w:r>
            <w:proofErr w:type="spellEnd"/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артерии, воротная или полая вена) и периферических сосудах при сохраняющемся выраженном нарушении кровообращения и прогрессирующем течении заболевания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 умеренным и незначительным нарушением кровообращения и функций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1-6, кроме 2.1 и 4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Последствия реконструктивных операций на магистральных и периферических сосудах с незначительным нарушением кровообращения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0485" w:rsidRPr="00720485" w:rsidTr="007204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без нарушения кровообращения и функций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0485" w:rsidRPr="00720485" w:rsidRDefault="00720485" w:rsidP="007204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04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Повреждения магистральных артерий и вен в анамнезе</w:t>
            </w:r>
          </w:p>
        </w:tc>
        <w:tc>
          <w:tcPr>
            <w:tcW w:w="185" w:type="dxa"/>
            <w:gridSpan w:val="2"/>
            <w:hideMark/>
          </w:tcPr>
          <w:p w:rsidR="00720485" w:rsidRPr="00720485" w:rsidRDefault="00720485" w:rsidP="00720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20485" w:rsidRPr="00720485" w:rsidRDefault="00720485" w:rsidP="007204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04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Примечание.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Пункты настоящего Перечня соответствуют группам заболеваний, при которых возможны 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нарушения профессионально значимых функций и развитие пароксизмальных состояний: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подпункт а) включает заболевания, их осложнения, синдромы, приводящие к тяжелым расстройствам профессионально значимых функций;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подпункт б) включает заболевания, осложнения и синдромы, приводящие к расстройствам профессионально значимых функций средней степени;</w:t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204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подпункт в) включает заболевания, осложнения и синдромы, приводящие к расстройствам профессионально значимых функций легкой степени.</w:t>
      </w:r>
    </w:p>
    <w:p w:rsidR="00720485" w:rsidRDefault="00720485"/>
    <w:sectPr w:rsidR="0072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5"/>
    <w:rsid w:val="00331927"/>
    <w:rsid w:val="00720485"/>
    <w:rsid w:val="0095770A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D77F-005E-4C9C-8BE0-E51115B2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0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0000001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000000127" TargetMode="External"/><Relationship Id="rId12" Type="http://schemas.openxmlformats.org/officeDocument/2006/relationships/hyperlink" Target="http://docs.cntd.ru/document/4560773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1770" TargetMode="External"/><Relationship Id="rId11" Type="http://schemas.openxmlformats.org/officeDocument/2006/relationships/hyperlink" Target="http://docs.cntd.ru/document/456077364" TargetMode="External"/><Relationship Id="rId5" Type="http://schemas.openxmlformats.org/officeDocument/2006/relationships/hyperlink" Target="http://docs.cntd.ru/document/901901770" TargetMode="External"/><Relationship Id="rId10" Type="http://schemas.openxmlformats.org/officeDocument/2006/relationships/hyperlink" Target="http://docs.cntd.ru/document/1000000127" TargetMode="External"/><Relationship Id="rId4" Type="http://schemas.openxmlformats.org/officeDocument/2006/relationships/hyperlink" Target="http://docs.cntd.ru/document/456077364" TargetMode="External"/><Relationship Id="rId9" Type="http://schemas.openxmlformats.org/officeDocument/2006/relationships/hyperlink" Target="http://docs.cntd.ru/document/1000000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52</Pages>
  <Words>10268</Words>
  <Characters>58532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68663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 Александр Борисович</dc:creator>
  <cp:keywords/>
  <dc:description/>
  <cp:lastModifiedBy>Примак Александр Борисович</cp:lastModifiedBy>
  <cp:revision>1</cp:revision>
  <dcterms:created xsi:type="dcterms:W3CDTF">2019-04-15T09:59:00Z</dcterms:created>
  <dcterms:modified xsi:type="dcterms:W3CDTF">2019-04-15T10:24:00Z</dcterms:modified>
</cp:coreProperties>
</file>